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67665" w14:textId="77777777" w:rsidR="009639FA" w:rsidRPr="00913090" w:rsidRDefault="009639FA" w:rsidP="009639FA">
      <w:pPr>
        <w:rPr>
          <w:rFonts w:asciiTheme="minorHAnsi" w:hAnsiTheme="minorHAnsi" w:cstheme="minorHAnsi"/>
          <w:sz w:val="22"/>
        </w:rPr>
      </w:pPr>
    </w:p>
    <w:p w14:paraId="6CD8F713" w14:textId="77777777" w:rsidR="009639FA" w:rsidRPr="00913090" w:rsidRDefault="009639FA" w:rsidP="009639FA">
      <w:pPr>
        <w:rPr>
          <w:rFonts w:asciiTheme="minorHAnsi" w:hAnsiTheme="minorHAnsi" w:cstheme="minorHAnsi"/>
          <w:sz w:val="22"/>
        </w:rPr>
      </w:pPr>
    </w:p>
    <w:p w14:paraId="5A8B93CE" w14:textId="77777777" w:rsidR="009639FA" w:rsidRPr="00913090" w:rsidRDefault="009639FA" w:rsidP="009639FA">
      <w:pPr>
        <w:rPr>
          <w:rFonts w:asciiTheme="minorHAnsi" w:hAnsiTheme="minorHAnsi" w:cstheme="minorHAnsi"/>
          <w:sz w:val="22"/>
        </w:rPr>
      </w:pPr>
    </w:p>
    <w:p w14:paraId="37B22213" w14:textId="77777777" w:rsidR="009639FA" w:rsidRPr="00913090" w:rsidRDefault="009639FA" w:rsidP="009639FA">
      <w:pPr>
        <w:jc w:val="center"/>
        <w:rPr>
          <w:rFonts w:asciiTheme="minorHAnsi" w:hAnsiTheme="minorHAnsi" w:cstheme="minorHAnsi"/>
          <w:sz w:val="22"/>
        </w:rPr>
      </w:pPr>
      <w:r w:rsidRPr="00913090">
        <w:rPr>
          <w:rFonts w:asciiTheme="minorHAnsi" w:hAnsiTheme="minorHAnsi" w:cstheme="minorHAnsi"/>
          <w:noProof/>
          <w:sz w:val="22"/>
          <w:lang w:val="en-GB" w:eastAsia="en-GB"/>
        </w:rPr>
        <w:drawing>
          <wp:anchor distT="0" distB="0" distL="114300" distR="114300" simplePos="0" relativeHeight="251661312" behindDoc="0" locked="0" layoutInCell="1" allowOverlap="1" wp14:anchorId="674AA8BA" wp14:editId="3637C30F">
            <wp:simplePos x="0" y="0"/>
            <wp:positionH relativeFrom="column">
              <wp:posOffset>-38100</wp:posOffset>
            </wp:positionH>
            <wp:positionV relativeFrom="paragraph">
              <wp:posOffset>59690</wp:posOffset>
            </wp:positionV>
            <wp:extent cx="2945765" cy="1226185"/>
            <wp:effectExtent l="0" t="0" r="0" b="0"/>
            <wp:wrapTight wrapText="bothSides">
              <wp:wrapPolygon edited="0">
                <wp:start x="3539" y="1342"/>
                <wp:lineTo x="745" y="8501"/>
                <wp:lineTo x="745" y="13871"/>
                <wp:lineTo x="4656" y="16555"/>
                <wp:lineTo x="10616" y="17450"/>
                <wp:lineTo x="13782" y="17450"/>
                <wp:lineTo x="18625" y="16555"/>
                <wp:lineTo x="20860" y="14318"/>
                <wp:lineTo x="20673" y="6264"/>
                <wp:lineTo x="16948" y="4474"/>
                <wp:lineTo x="5215" y="1342"/>
                <wp:lineTo x="3539" y="1342"/>
              </wp:wrapPolygon>
            </wp:wrapTight>
            <wp:docPr id="2" name="Picture 2" descr="../Logos/Saphire%20Log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Saphire%20Logo_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5765" cy="1226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1FD62" w14:textId="77777777" w:rsidR="009639FA" w:rsidRPr="00913090" w:rsidRDefault="009639FA" w:rsidP="009639FA">
      <w:pPr>
        <w:rPr>
          <w:rFonts w:asciiTheme="minorHAnsi" w:hAnsiTheme="minorHAnsi" w:cstheme="minorHAnsi"/>
          <w:sz w:val="22"/>
        </w:rPr>
      </w:pPr>
    </w:p>
    <w:p w14:paraId="5DF26135" w14:textId="77777777" w:rsidR="009639FA" w:rsidRPr="00913090" w:rsidRDefault="009639FA" w:rsidP="009639FA">
      <w:pPr>
        <w:rPr>
          <w:rFonts w:asciiTheme="minorHAnsi" w:hAnsiTheme="minorHAnsi" w:cstheme="minorHAnsi"/>
          <w:sz w:val="22"/>
        </w:rPr>
      </w:pPr>
    </w:p>
    <w:p w14:paraId="36880878" w14:textId="77777777" w:rsidR="009639FA" w:rsidRPr="00913090" w:rsidRDefault="009639FA" w:rsidP="009639FA">
      <w:pPr>
        <w:rPr>
          <w:rFonts w:asciiTheme="minorHAnsi" w:hAnsiTheme="minorHAnsi" w:cstheme="minorHAnsi"/>
          <w:sz w:val="22"/>
        </w:rPr>
      </w:pPr>
    </w:p>
    <w:p w14:paraId="1BB9B1BF" w14:textId="77777777" w:rsidR="009639FA" w:rsidRPr="00913090" w:rsidRDefault="009639FA" w:rsidP="009639FA">
      <w:pPr>
        <w:rPr>
          <w:rFonts w:asciiTheme="minorHAnsi" w:hAnsiTheme="minorHAnsi" w:cstheme="minorHAnsi"/>
          <w:sz w:val="22"/>
        </w:rPr>
      </w:pPr>
    </w:p>
    <w:p w14:paraId="3DE4B12C" w14:textId="77777777" w:rsidR="009639FA" w:rsidRPr="00913090" w:rsidRDefault="009639FA" w:rsidP="009639FA">
      <w:pPr>
        <w:rPr>
          <w:rFonts w:asciiTheme="minorHAnsi" w:hAnsiTheme="minorHAnsi" w:cstheme="minorHAnsi"/>
          <w:sz w:val="22"/>
        </w:rPr>
      </w:pPr>
    </w:p>
    <w:p w14:paraId="096DB516" w14:textId="77777777" w:rsidR="009639FA" w:rsidRPr="00913090" w:rsidRDefault="009639FA" w:rsidP="009639FA">
      <w:pPr>
        <w:rPr>
          <w:rFonts w:asciiTheme="minorHAnsi" w:hAnsiTheme="minorHAnsi" w:cstheme="minorHAnsi"/>
          <w:sz w:val="22"/>
        </w:rPr>
      </w:pPr>
    </w:p>
    <w:p w14:paraId="50C8C723" w14:textId="77777777" w:rsidR="009639FA" w:rsidRPr="00913090" w:rsidRDefault="009639FA" w:rsidP="009639FA">
      <w:pPr>
        <w:rPr>
          <w:rFonts w:asciiTheme="minorHAnsi" w:hAnsiTheme="minorHAnsi" w:cstheme="minorHAnsi"/>
          <w:sz w:val="22"/>
        </w:rPr>
      </w:pPr>
      <w:r w:rsidRPr="00913090">
        <w:rPr>
          <w:rFonts w:asciiTheme="minorHAnsi" w:hAnsiTheme="minorHAnsi" w:cstheme="minorHAnsi"/>
          <w:b/>
          <w:noProof/>
          <w:sz w:val="22"/>
          <w:lang w:val="en-GB" w:eastAsia="en-GB"/>
        </w:rPr>
        <w:drawing>
          <wp:anchor distT="0" distB="0" distL="114300" distR="114300" simplePos="0" relativeHeight="251660288" behindDoc="1" locked="0" layoutInCell="1" allowOverlap="1" wp14:anchorId="1442E7F9" wp14:editId="65CA06E8">
            <wp:simplePos x="0" y="0"/>
            <wp:positionH relativeFrom="column">
              <wp:posOffset>-1036320</wp:posOffset>
            </wp:positionH>
            <wp:positionV relativeFrom="paragraph">
              <wp:posOffset>191770</wp:posOffset>
            </wp:positionV>
            <wp:extent cx="6802120" cy="1943100"/>
            <wp:effectExtent l="0" t="0" r="0" b="0"/>
            <wp:wrapNone/>
            <wp:docPr id="1" name="Picture 1" descr="/Users/Kiran/Desktop/Sapphire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iran/Desktop/SapphireIM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212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8C61C1" w14:textId="77777777" w:rsidR="009639FA" w:rsidRPr="00913090" w:rsidRDefault="009639FA" w:rsidP="009639FA">
      <w:pPr>
        <w:rPr>
          <w:rFonts w:asciiTheme="minorHAnsi" w:hAnsiTheme="minorHAnsi" w:cstheme="minorHAnsi"/>
          <w:sz w:val="22"/>
        </w:rPr>
      </w:pPr>
      <w:r w:rsidRPr="00913090">
        <w:rPr>
          <w:rFonts w:asciiTheme="minorHAnsi" w:hAnsiTheme="minorHAnsi" w:cstheme="minorHAnsi"/>
          <w:noProof/>
          <w:sz w:val="22"/>
          <w:lang w:val="en-GB" w:eastAsia="en-GB"/>
        </w:rPr>
        <mc:AlternateContent>
          <mc:Choice Requires="wps">
            <w:drawing>
              <wp:anchor distT="0" distB="0" distL="114300" distR="114300" simplePos="0" relativeHeight="251659264" behindDoc="0" locked="0" layoutInCell="1" allowOverlap="1" wp14:anchorId="1277EF1D" wp14:editId="1E1CF68A">
                <wp:simplePos x="0" y="0"/>
                <wp:positionH relativeFrom="column">
                  <wp:posOffset>-609600</wp:posOffset>
                </wp:positionH>
                <wp:positionV relativeFrom="paragraph">
                  <wp:posOffset>153035</wp:posOffset>
                </wp:positionV>
                <wp:extent cx="4981575" cy="1609725"/>
                <wp:effectExtent l="0" t="0" r="0" b="0"/>
                <wp:wrapThrough wrapText="bothSides">
                  <wp:wrapPolygon edited="0">
                    <wp:start x="0" y="0"/>
                    <wp:lineTo x="0" y="21600"/>
                    <wp:lineTo x="21600" y="21600"/>
                    <wp:lineTo x="21600" y="0"/>
                  </wp:wrapPolygon>
                </wp:wrapThrough>
                <wp:docPr id="9" name="Rectangle 4"/>
                <wp:cNvGraphicFramePr/>
                <a:graphic xmlns:a="http://schemas.openxmlformats.org/drawingml/2006/main">
                  <a:graphicData uri="http://schemas.microsoft.com/office/word/2010/wordprocessingShape">
                    <wps:wsp>
                      <wps:cNvSpPr/>
                      <wps:spPr>
                        <a:xfrm>
                          <a:off x="0" y="0"/>
                          <a:ext cx="4981575" cy="1609725"/>
                        </a:xfrm>
                        <a:prstGeom prst="rect">
                          <a:avLst/>
                        </a:prstGeom>
                      </wps:spPr>
                      <wps:txbx>
                        <w:txbxContent>
                          <w:p w14:paraId="181BD6FF" w14:textId="56C54C2E" w:rsidR="009639FA" w:rsidRDefault="009639FA" w:rsidP="009639FA">
                            <w:pPr>
                              <w:pStyle w:val="NormalWeb"/>
                              <w:spacing w:after="0"/>
                              <w:textAlignment w:val="baseline"/>
                              <w:rPr>
                                <w:rFonts w:ascii="Calibri Light" w:eastAsia="Helvetica Neue Thin" w:hAnsi="Calibri Light" w:cs="Helvetica Neue Thin"/>
                                <w:color w:val="FFFFFF"/>
                                <w:kern w:val="24"/>
                                <w:sz w:val="48"/>
                                <w:szCs w:val="48"/>
                                <w:lang w:val="en-US"/>
                              </w:rPr>
                            </w:pPr>
                            <w:r>
                              <w:rPr>
                                <w:rFonts w:ascii="Calibri Light" w:eastAsia="Helvetica Neue Thin" w:hAnsi="Calibri Light" w:cs="Helvetica Neue Thin"/>
                                <w:color w:val="FFFFFF"/>
                                <w:kern w:val="24"/>
                                <w:sz w:val="48"/>
                                <w:szCs w:val="48"/>
                                <w:lang w:val="en-US"/>
                              </w:rPr>
                              <w:t>CyberArk Integration</w:t>
                            </w:r>
                          </w:p>
                          <w:p w14:paraId="7F13A4E3" w14:textId="7A0B4E53" w:rsidR="009639FA" w:rsidRPr="00FF0C96" w:rsidRDefault="009639FA" w:rsidP="009639FA">
                            <w:pPr>
                              <w:pStyle w:val="NormalWeb"/>
                              <w:spacing w:after="0"/>
                              <w:textAlignment w:val="baseline"/>
                              <w:rPr>
                                <w:rFonts w:ascii="Calibri Light" w:eastAsia="Helvetica Neue Thin" w:hAnsi="Calibri Light" w:cs="Helvetica Neue Thin"/>
                                <w:color w:val="FFFFFF"/>
                                <w:kern w:val="24"/>
                                <w:sz w:val="28"/>
                                <w:szCs w:val="28"/>
                                <w:lang w:val="en-US"/>
                              </w:rPr>
                            </w:pPr>
                            <w:r>
                              <w:rPr>
                                <w:rFonts w:ascii="Calibri Light" w:eastAsia="Helvetica Neue Thin" w:hAnsi="Calibri Light" w:cs="Helvetica Neue Thin"/>
                                <w:color w:val="FFFFFF"/>
                                <w:kern w:val="24"/>
                                <w:sz w:val="28"/>
                                <w:szCs w:val="28"/>
                                <w:lang w:val="en-US"/>
                              </w:rPr>
                              <w:t>Version: v1</w:t>
                            </w:r>
                            <w:r w:rsidRPr="00FF0C96">
                              <w:rPr>
                                <w:rFonts w:ascii="Calibri Light" w:eastAsia="Helvetica Neue Thin" w:hAnsi="Calibri Light" w:cs="Helvetica Neue Thin"/>
                                <w:color w:val="FFFFFF"/>
                                <w:kern w:val="24"/>
                                <w:sz w:val="28"/>
                                <w:szCs w:val="28"/>
                                <w:lang w:val="en-US"/>
                              </w:rPr>
                              <w:t>.</w:t>
                            </w:r>
                            <w:r>
                              <w:rPr>
                                <w:rFonts w:ascii="Calibri Light" w:eastAsia="Helvetica Neue Thin" w:hAnsi="Calibri Light" w:cs="Helvetica Neue Thin"/>
                                <w:color w:val="FFFFFF"/>
                                <w:kern w:val="24"/>
                                <w:sz w:val="28"/>
                                <w:szCs w:val="28"/>
                                <w:lang w:val="en-US"/>
                              </w:rPr>
                              <w:t>0</w:t>
                            </w:r>
                          </w:p>
                          <w:p w14:paraId="2FA997C5" w14:textId="165A6F39" w:rsidR="009639FA" w:rsidRPr="00FF0C96" w:rsidRDefault="009639FA" w:rsidP="009639FA">
                            <w:pPr>
                              <w:pStyle w:val="NormalWeb"/>
                              <w:spacing w:after="0"/>
                              <w:textAlignment w:val="baseline"/>
                              <w:rPr>
                                <w:rFonts w:ascii="Calibri Light" w:eastAsia="Helvetica Neue Thin" w:hAnsi="Calibri Light" w:cs="Helvetica Neue Thin"/>
                                <w:color w:val="FFFFFF"/>
                                <w:kern w:val="24"/>
                                <w:sz w:val="28"/>
                                <w:szCs w:val="28"/>
                                <w:lang w:val="en-US"/>
                              </w:rPr>
                            </w:pPr>
                            <w:r w:rsidRPr="00FF0C96">
                              <w:rPr>
                                <w:rFonts w:ascii="Calibri Light" w:eastAsia="Helvetica Neue Thin" w:hAnsi="Calibri Light" w:cs="Helvetica Neue Thin"/>
                                <w:color w:val="FFFFFF"/>
                                <w:kern w:val="24"/>
                                <w:sz w:val="28"/>
                                <w:szCs w:val="28"/>
                                <w:lang w:val="en-US"/>
                              </w:rPr>
                              <w:t xml:space="preserve">Last Updated: </w:t>
                            </w:r>
                            <w:r>
                              <w:rPr>
                                <w:rFonts w:ascii="Calibri Light" w:eastAsia="Helvetica Neue Thin" w:hAnsi="Calibri Light" w:cs="Helvetica Neue Thin"/>
                                <w:color w:val="FFFFFF"/>
                                <w:kern w:val="24"/>
                                <w:sz w:val="28"/>
                                <w:szCs w:val="28"/>
                                <w:lang w:val="en-US"/>
                              </w:rPr>
                              <w:t>19</w:t>
                            </w:r>
                            <w:r w:rsidRPr="00FF0C96">
                              <w:rPr>
                                <w:rFonts w:ascii="Calibri Light" w:eastAsia="Helvetica Neue Thin" w:hAnsi="Calibri Light" w:cs="Helvetica Neue Thin"/>
                                <w:color w:val="FFFFFF"/>
                                <w:kern w:val="24"/>
                                <w:sz w:val="28"/>
                                <w:szCs w:val="28"/>
                                <w:lang w:val="en-US"/>
                              </w:rPr>
                              <w:t>-</w:t>
                            </w:r>
                            <w:r>
                              <w:rPr>
                                <w:rFonts w:ascii="Calibri Light" w:eastAsia="Helvetica Neue Thin" w:hAnsi="Calibri Light" w:cs="Helvetica Neue Thin"/>
                                <w:color w:val="FFFFFF"/>
                                <w:kern w:val="24"/>
                                <w:sz w:val="28"/>
                                <w:szCs w:val="28"/>
                                <w:lang w:val="en-US"/>
                              </w:rPr>
                              <w:t>Jun</w:t>
                            </w:r>
                            <w:r w:rsidRPr="00FF0C96">
                              <w:rPr>
                                <w:rFonts w:ascii="Calibri Light" w:eastAsia="Helvetica Neue Thin" w:hAnsi="Calibri Light" w:cs="Helvetica Neue Thin"/>
                                <w:color w:val="FFFFFF"/>
                                <w:kern w:val="24"/>
                                <w:sz w:val="28"/>
                                <w:szCs w:val="28"/>
                                <w:lang w:val="en-US"/>
                              </w:rPr>
                              <w:t>-201</w:t>
                            </w:r>
                            <w:r>
                              <w:rPr>
                                <w:rFonts w:ascii="Calibri Light" w:eastAsia="Helvetica Neue Thin" w:hAnsi="Calibri Light" w:cs="Helvetica Neue Thin"/>
                                <w:color w:val="FFFFFF"/>
                                <w:kern w:val="24"/>
                                <w:sz w:val="28"/>
                                <w:szCs w:val="28"/>
                                <w:lang w:val="en-US"/>
                              </w:rPr>
                              <w:t>9</w:t>
                            </w:r>
                          </w:p>
                          <w:p w14:paraId="18302B6C" w14:textId="77777777" w:rsidR="009639FA" w:rsidRPr="001810CE" w:rsidRDefault="009639FA" w:rsidP="009639FA">
                            <w:pPr>
                              <w:pStyle w:val="NormalWeb"/>
                              <w:spacing w:after="0"/>
                              <w:textAlignment w:val="baseline"/>
                              <w:rPr>
                                <w:rFonts w:ascii="Calibri Light" w:eastAsia="Helvetica Neue Thin" w:hAnsi="Calibri Light" w:cs="Helvetica Neue Thin"/>
                                <w:color w:val="FFFFFF"/>
                                <w:kern w:val="24"/>
                                <w:sz w:val="48"/>
                                <w:szCs w:val="48"/>
                                <w:lang w:val="en-US"/>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277EF1D" id="Rectangle 4" o:spid="_x0000_s1026" style="position:absolute;margin-left:-48pt;margin-top:12.05pt;width:392.25pt;height:12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" filled="f" stroked="f">
                <v:textbox>
                  <w:txbxContent>
                    <w:p w14:paraId="181BD6FF" w14:textId="56C54C2E" w:rsidR="009639FA" w:rsidRDefault="009639FA" w:rsidP="009639FA">
                      <w:pPr>
                        <w:pStyle w:val="NormalWeb"/>
                        <w:spacing w:after="0"/>
                        <w:textAlignment w:val="baseline"/>
                        <w:rPr>
                          <w:rFonts w:ascii="Calibri Light" w:eastAsia="Helvetica Neue Thin" w:hAnsi="Calibri Light" w:cs="Helvetica Neue Thin"/>
                          <w:color w:val="FFFFFF"/>
                          <w:kern w:val="24"/>
                          <w:sz w:val="48"/>
                          <w:szCs w:val="48"/>
                          <w:lang w:val="en-US"/>
                        </w:rPr>
                      </w:pPr>
                      <w:r>
                        <w:rPr>
                          <w:rFonts w:ascii="Calibri Light" w:eastAsia="Helvetica Neue Thin" w:hAnsi="Calibri Light" w:cs="Helvetica Neue Thin"/>
                          <w:color w:val="FFFFFF"/>
                          <w:kern w:val="24"/>
                          <w:sz w:val="48"/>
                          <w:szCs w:val="48"/>
                          <w:lang w:val="en-US"/>
                        </w:rPr>
                        <w:t>CyberArk Integration</w:t>
                      </w:r>
                    </w:p>
                    <w:p w14:paraId="7F13A4E3" w14:textId="7A0B4E53" w:rsidR="009639FA" w:rsidRPr="00FF0C96" w:rsidRDefault="009639FA" w:rsidP="009639FA">
                      <w:pPr>
                        <w:pStyle w:val="NormalWeb"/>
                        <w:spacing w:after="0"/>
                        <w:textAlignment w:val="baseline"/>
                        <w:rPr>
                          <w:rFonts w:ascii="Calibri Light" w:eastAsia="Helvetica Neue Thin" w:hAnsi="Calibri Light" w:cs="Helvetica Neue Thin"/>
                          <w:color w:val="FFFFFF"/>
                          <w:kern w:val="24"/>
                          <w:sz w:val="28"/>
                          <w:szCs w:val="28"/>
                          <w:lang w:val="en-US"/>
                        </w:rPr>
                      </w:pPr>
                      <w:r>
                        <w:rPr>
                          <w:rFonts w:ascii="Calibri Light" w:eastAsia="Helvetica Neue Thin" w:hAnsi="Calibri Light" w:cs="Helvetica Neue Thin"/>
                          <w:color w:val="FFFFFF"/>
                          <w:kern w:val="24"/>
                          <w:sz w:val="28"/>
                          <w:szCs w:val="28"/>
                          <w:lang w:val="en-US"/>
                        </w:rPr>
                        <w:t>Version: v1</w:t>
                      </w:r>
                      <w:r w:rsidRPr="00FF0C96">
                        <w:rPr>
                          <w:rFonts w:ascii="Calibri Light" w:eastAsia="Helvetica Neue Thin" w:hAnsi="Calibri Light" w:cs="Helvetica Neue Thin"/>
                          <w:color w:val="FFFFFF"/>
                          <w:kern w:val="24"/>
                          <w:sz w:val="28"/>
                          <w:szCs w:val="28"/>
                          <w:lang w:val="en-US"/>
                        </w:rPr>
                        <w:t>.</w:t>
                      </w:r>
                      <w:r>
                        <w:rPr>
                          <w:rFonts w:ascii="Calibri Light" w:eastAsia="Helvetica Neue Thin" w:hAnsi="Calibri Light" w:cs="Helvetica Neue Thin"/>
                          <w:color w:val="FFFFFF"/>
                          <w:kern w:val="24"/>
                          <w:sz w:val="28"/>
                          <w:szCs w:val="28"/>
                          <w:lang w:val="en-US"/>
                        </w:rPr>
                        <w:t>0</w:t>
                      </w:r>
                    </w:p>
                    <w:p w14:paraId="2FA997C5" w14:textId="165A6F39" w:rsidR="009639FA" w:rsidRPr="00FF0C96" w:rsidRDefault="009639FA" w:rsidP="009639FA">
                      <w:pPr>
                        <w:pStyle w:val="NormalWeb"/>
                        <w:spacing w:after="0"/>
                        <w:textAlignment w:val="baseline"/>
                        <w:rPr>
                          <w:rFonts w:ascii="Calibri Light" w:eastAsia="Helvetica Neue Thin" w:hAnsi="Calibri Light" w:cs="Helvetica Neue Thin"/>
                          <w:color w:val="FFFFFF"/>
                          <w:kern w:val="24"/>
                          <w:sz w:val="28"/>
                          <w:szCs w:val="28"/>
                          <w:lang w:val="en-US"/>
                        </w:rPr>
                      </w:pPr>
                      <w:r w:rsidRPr="00FF0C96">
                        <w:rPr>
                          <w:rFonts w:ascii="Calibri Light" w:eastAsia="Helvetica Neue Thin" w:hAnsi="Calibri Light" w:cs="Helvetica Neue Thin"/>
                          <w:color w:val="FFFFFF"/>
                          <w:kern w:val="24"/>
                          <w:sz w:val="28"/>
                          <w:szCs w:val="28"/>
                          <w:lang w:val="en-US"/>
                        </w:rPr>
                        <w:t xml:space="preserve">Last Updated: </w:t>
                      </w:r>
                      <w:r>
                        <w:rPr>
                          <w:rFonts w:ascii="Calibri Light" w:eastAsia="Helvetica Neue Thin" w:hAnsi="Calibri Light" w:cs="Helvetica Neue Thin"/>
                          <w:color w:val="FFFFFF"/>
                          <w:kern w:val="24"/>
                          <w:sz w:val="28"/>
                          <w:szCs w:val="28"/>
                          <w:lang w:val="en-US"/>
                        </w:rPr>
                        <w:t>19</w:t>
                      </w:r>
                      <w:r w:rsidRPr="00FF0C96">
                        <w:rPr>
                          <w:rFonts w:ascii="Calibri Light" w:eastAsia="Helvetica Neue Thin" w:hAnsi="Calibri Light" w:cs="Helvetica Neue Thin"/>
                          <w:color w:val="FFFFFF"/>
                          <w:kern w:val="24"/>
                          <w:sz w:val="28"/>
                          <w:szCs w:val="28"/>
                          <w:lang w:val="en-US"/>
                        </w:rPr>
                        <w:t>-</w:t>
                      </w:r>
                      <w:r>
                        <w:rPr>
                          <w:rFonts w:ascii="Calibri Light" w:eastAsia="Helvetica Neue Thin" w:hAnsi="Calibri Light" w:cs="Helvetica Neue Thin"/>
                          <w:color w:val="FFFFFF"/>
                          <w:kern w:val="24"/>
                          <w:sz w:val="28"/>
                          <w:szCs w:val="28"/>
                          <w:lang w:val="en-US"/>
                        </w:rPr>
                        <w:t>Jun</w:t>
                      </w:r>
                      <w:r w:rsidRPr="00FF0C96">
                        <w:rPr>
                          <w:rFonts w:ascii="Calibri Light" w:eastAsia="Helvetica Neue Thin" w:hAnsi="Calibri Light" w:cs="Helvetica Neue Thin"/>
                          <w:color w:val="FFFFFF"/>
                          <w:kern w:val="24"/>
                          <w:sz w:val="28"/>
                          <w:szCs w:val="28"/>
                          <w:lang w:val="en-US"/>
                        </w:rPr>
                        <w:t>-201</w:t>
                      </w:r>
                      <w:r>
                        <w:rPr>
                          <w:rFonts w:ascii="Calibri Light" w:eastAsia="Helvetica Neue Thin" w:hAnsi="Calibri Light" w:cs="Helvetica Neue Thin"/>
                          <w:color w:val="FFFFFF"/>
                          <w:kern w:val="24"/>
                          <w:sz w:val="28"/>
                          <w:szCs w:val="28"/>
                          <w:lang w:val="en-US"/>
                        </w:rPr>
                        <w:t>9</w:t>
                      </w:r>
                    </w:p>
                    <w:p w14:paraId="18302B6C" w14:textId="77777777" w:rsidR="009639FA" w:rsidRPr="001810CE" w:rsidRDefault="009639FA" w:rsidP="009639FA">
                      <w:pPr>
                        <w:pStyle w:val="NormalWeb"/>
                        <w:spacing w:after="0"/>
                        <w:textAlignment w:val="baseline"/>
                        <w:rPr>
                          <w:rFonts w:ascii="Calibri Light" w:eastAsia="Helvetica Neue Thin" w:hAnsi="Calibri Light" w:cs="Helvetica Neue Thin"/>
                          <w:color w:val="FFFFFF"/>
                          <w:kern w:val="24"/>
                          <w:sz w:val="48"/>
                          <w:szCs w:val="48"/>
                          <w:lang w:val="en-US"/>
                        </w:rPr>
                      </w:pPr>
                    </w:p>
                  </w:txbxContent>
                </v:textbox>
                <w10:wrap type="through"/>
              </v:rect>
            </w:pict>
          </mc:Fallback>
        </mc:AlternateContent>
      </w:r>
    </w:p>
    <w:p w14:paraId="418F135D" w14:textId="77777777" w:rsidR="009639FA" w:rsidRPr="00913090" w:rsidRDefault="009639FA" w:rsidP="009639FA">
      <w:pPr>
        <w:rPr>
          <w:rFonts w:asciiTheme="minorHAnsi" w:hAnsiTheme="minorHAnsi" w:cstheme="minorHAnsi"/>
          <w:sz w:val="22"/>
        </w:rPr>
      </w:pPr>
    </w:p>
    <w:p w14:paraId="28E69FFE" w14:textId="77777777" w:rsidR="009639FA" w:rsidRPr="00913090" w:rsidRDefault="009639FA" w:rsidP="009639FA">
      <w:pPr>
        <w:jc w:val="center"/>
        <w:rPr>
          <w:rFonts w:asciiTheme="minorHAnsi" w:hAnsiTheme="minorHAnsi" w:cstheme="minorHAnsi"/>
          <w:sz w:val="22"/>
        </w:rPr>
      </w:pPr>
    </w:p>
    <w:p w14:paraId="32949882" w14:textId="77777777" w:rsidR="009639FA" w:rsidRPr="00913090" w:rsidRDefault="009639FA" w:rsidP="009639FA">
      <w:pPr>
        <w:rPr>
          <w:rFonts w:asciiTheme="minorHAnsi" w:hAnsiTheme="minorHAnsi" w:cstheme="minorHAnsi"/>
          <w:sz w:val="22"/>
        </w:rPr>
      </w:pPr>
    </w:p>
    <w:p w14:paraId="09AB86C6" w14:textId="77777777" w:rsidR="009639FA" w:rsidRPr="00913090" w:rsidRDefault="009639FA" w:rsidP="009639FA">
      <w:pPr>
        <w:rPr>
          <w:rFonts w:asciiTheme="minorHAnsi" w:hAnsiTheme="minorHAnsi" w:cstheme="minorHAnsi"/>
          <w:sz w:val="22"/>
        </w:rPr>
      </w:pPr>
    </w:p>
    <w:p w14:paraId="145E21B7" w14:textId="77777777" w:rsidR="009639FA" w:rsidRPr="00913090" w:rsidRDefault="009639FA" w:rsidP="009639FA">
      <w:pPr>
        <w:rPr>
          <w:rFonts w:asciiTheme="minorHAnsi" w:hAnsiTheme="minorHAnsi" w:cstheme="minorHAnsi"/>
          <w:sz w:val="22"/>
        </w:rPr>
      </w:pPr>
    </w:p>
    <w:p w14:paraId="7A401D67" w14:textId="77777777" w:rsidR="009639FA" w:rsidRPr="00913090" w:rsidRDefault="009639FA" w:rsidP="009639FA">
      <w:pPr>
        <w:rPr>
          <w:rFonts w:asciiTheme="minorHAnsi" w:hAnsiTheme="minorHAnsi" w:cstheme="minorHAnsi"/>
          <w:sz w:val="22"/>
        </w:rPr>
      </w:pPr>
    </w:p>
    <w:p w14:paraId="08B4F3E7" w14:textId="77777777" w:rsidR="009639FA" w:rsidRPr="00913090" w:rsidRDefault="009639FA" w:rsidP="009639FA">
      <w:pPr>
        <w:rPr>
          <w:rFonts w:asciiTheme="minorHAnsi" w:hAnsiTheme="minorHAnsi" w:cstheme="minorHAnsi"/>
          <w:b/>
          <w:sz w:val="22"/>
        </w:rPr>
      </w:pPr>
    </w:p>
    <w:p w14:paraId="20FDA595" w14:textId="77777777" w:rsidR="009639FA" w:rsidRPr="00913090" w:rsidRDefault="009639FA" w:rsidP="009639FA">
      <w:pPr>
        <w:rPr>
          <w:rFonts w:asciiTheme="minorHAnsi" w:hAnsiTheme="minorHAnsi" w:cstheme="minorHAnsi"/>
          <w:b/>
          <w:sz w:val="22"/>
        </w:rPr>
      </w:pPr>
    </w:p>
    <w:p w14:paraId="3DC6159A" w14:textId="77777777" w:rsidR="009639FA" w:rsidRPr="00913090" w:rsidRDefault="009639FA" w:rsidP="009639FA">
      <w:pPr>
        <w:rPr>
          <w:rFonts w:asciiTheme="minorHAnsi" w:hAnsiTheme="minorHAnsi" w:cstheme="minorHAnsi"/>
          <w:b/>
          <w:sz w:val="22"/>
        </w:rPr>
      </w:pPr>
    </w:p>
    <w:p w14:paraId="733791EE" w14:textId="77777777" w:rsidR="009639FA" w:rsidRPr="00913090" w:rsidRDefault="009639FA" w:rsidP="009639FA">
      <w:pPr>
        <w:rPr>
          <w:rFonts w:asciiTheme="minorHAnsi" w:hAnsiTheme="minorHAnsi" w:cstheme="minorHAnsi"/>
          <w:b/>
          <w:sz w:val="22"/>
        </w:rPr>
      </w:pPr>
    </w:p>
    <w:p w14:paraId="35E64143" w14:textId="77777777" w:rsidR="009639FA" w:rsidRPr="00913090" w:rsidRDefault="009639FA" w:rsidP="009639FA">
      <w:pPr>
        <w:rPr>
          <w:rFonts w:asciiTheme="minorHAnsi" w:hAnsiTheme="minorHAnsi" w:cstheme="minorHAnsi"/>
          <w:b/>
          <w:sz w:val="22"/>
        </w:rPr>
      </w:pPr>
    </w:p>
    <w:p w14:paraId="5D626D19" w14:textId="77777777" w:rsidR="009639FA" w:rsidRPr="00913090" w:rsidRDefault="009639FA" w:rsidP="009639FA">
      <w:pPr>
        <w:rPr>
          <w:rFonts w:asciiTheme="minorHAnsi" w:hAnsiTheme="minorHAnsi" w:cstheme="minorHAnsi"/>
          <w:b/>
          <w:sz w:val="22"/>
        </w:rPr>
      </w:pPr>
    </w:p>
    <w:p w14:paraId="2400360B" w14:textId="77777777" w:rsidR="009639FA" w:rsidRPr="00913090" w:rsidRDefault="009639FA" w:rsidP="009639FA">
      <w:pPr>
        <w:rPr>
          <w:rFonts w:asciiTheme="minorHAnsi" w:hAnsiTheme="minorHAnsi" w:cstheme="minorHAnsi"/>
          <w:b/>
          <w:sz w:val="22"/>
        </w:rPr>
      </w:pPr>
    </w:p>
    <w:p w14:paraId="3726154B" w14:textId="77777777" w:rsidR="009639FA" w:rsidRPr="00913090" w:rsidRDefault="009639FA" w:rsidP="009639FA">
      <w:pPr>
        <w:rPr>
          <w:rFonts w:asciiTheme="minorHAnsi" w:hAnsiTheme="minorHAnsi" w:cstheme="minorHAnsi"/>
          <w:b/>
          <w:sz w:val="22"/>
        </w:rPr>
      </w:pPr>
      <w:r w:rsidRPr="00913090">
        <w:rPr>
          <w:rFonts w:asciiTheme="minorHAnsi" w:hAnsiTheme="minorHAnsi" w:cstheme="minorHAnsi"/>
          <w:b/>
          <w:sz w:val="22"/>
        </w:rPr>
        <w:t>Copyright</w:t>
      </w:r>
    </w:p>
    <w:p w14:paraId="4B0BBB28" w14:textId="77777777" w:rsidR="009639FA" w:rsidRPr="00913090" w:rsidRDefault="009639FA" w:rsidP="009639FA">
      <w:pPr>
        <w:rPr>
          <w:rFonts w:asciiTheme="minorHAnsi" w:hAnsiTheme="minorHAnsi" w:cstheme="minorHAnsi"/>
          <w:sz w:val="22"/>
        </w:rPr>
      </w:pPr>
      <w:r w:rsidRPr="00913090">
        <w:rPr>
          <w:rFonts w:asciiTheme="minorHAnsi" w:hAnsiTheme="minorHAnsi" w:cstheme="minorHAnsi"/>
          <w:sz w:val="22"/>
        </w:rPr>
        <w:t>Copyright © 201</w:t>
      </w:r>
      <w:r>
        <w:rPr>
          <w:rFonts w:asciiTheme="minorHAnsi" w:hAnsiTheme="minorHAnsi" w:cstheme="minorHAnsi"/>
          <w:sz w:val="22"/>
        </w:rPr>
        <w:t>9</w:t>
      </w:r>
      <w:r w:rsidRPr="00913090">
        <w:rPr>
          <w:rFonts w:asciiTheme="minorHAnsi" w:hAnsiTheme="minorHAnsi" w:cstheme="minorHAnsi"/>
          <w:sz w:val="22"/>
        </w:rPr>
        <w:t xml:space="preserve"> </w:t>
      </w:r>
      <w:hyperlink r:id="rId9">
        <w:r w:rsidRPr="00913090">
          <w:rPr>
            <w:rStyle w:val="Hyperlink"/>
            <w:rFonts w:asciiTheme="minorHAnsi" w:hAnsiTheme="minorHAnsi" w:cstheme="minorHAnsi"/>
            <w:sz w:val="22"/>
          </w:rPr>
          <w:t>Tecknodreams Software Consulting Pvt. Ltd.</w:t>
        </w:r>
      </w:hyperlink>
      <w:r w:rsidRPr="00913090">
        <w:rPr>
          <w:rFonts w:asciiTheme="minorHAnsi" w:hAnsiTheme="minorHAnsi" w:cstheme="minorHAnsi"/>
          <w:sz w:val="22"/>
        </w:rPr>
        <w:t xml:space="preserve"> All Rights Reserved.</w:t>
      </w:r>
    </w:p>
    <w:p w14:paraId="1C17D05D" w14:textId="77777777" w:rsidR="009639FA" w:rsidRPr="00913090" w:rsidRDefault="009639FA" w:rsidP="009639FA">
      <w:pPr>
        <w:rPr>
          <w:rFonts w:asciiTheme="minorHAnsi" w:hAnsiTheme="minorHAnsi" w:cstheme="minorHAnsi"/>
          <w:sz w:val="22"/>
        </w:rPr>
      </w:pPr>
    </w:p>
    <w:p w14:paraId="58A149AA" w14:textId="77777777" w:rsidR="009639FA" w:rsidRPr="00913090" w:rsidRDefault="009639FA" w:rsidP="009639FA">
      <w:pPr>
        <w:rPr>
          <w:rFonts w:asciiTheme="minorHAnsi" w:hAnsiTheme="minorHAnsi" w:cstheme="minorHAnsi"/>
          <w:b/>
          <w:sz w:val="22"/>
        </w:rPr>
      </w:pPr>
      <w:r w:rsidRPr="00913090">
        <w:rPr>
          <w:rFonts w:asciiTheme="minorHAnsi" w:hAnsiTheme="minorHAnsi" w:cstheme="minorHAnsi"/>
          <w:b/>
          <w:sz w:val="22"/>
        </w:rPr>
        <w:t>Restricted Rights Legend</w:t>
      </w:r>
    </w:p>
    <w:p w14:paraId="3E93DC58" w14:textId="77777777" w:rsidR="009639FA" w:rsidRPr="00913090" w:rsidRDefault="009639FA" w:rsidP="009639FA">
      <w:pPr>
        <w:rPr>
          <w:rFonts w:asciiTheme="minorHAnsi" w:hAnsiTheme="minorHAnsi" w:cstheme="minorHAnsi"/>
          <w:sz w:val="22"/>
        </w:rPr>
      </w:pPr>
      <w:r w:rsidRPr="00913090">
        <w:rPr>
          <w:rFonts w:asciiTheme="minorHAnsi" w:hAnsiTheme="minorHAnsi" w:cstheme="minorHAnsi"/>
          <w:sz w:val="22"/>
        </w:rPr>
        <w:t>This documentation is subject to and made available only pursuant to the terms of the Tecknodreams License Agreement and may be used or copied only in accordance with the terms of that agreement. It is against the law to copy the documentation except as specifically allowed in the agreement. This document may not, in whole or in part, be copied photocopied, reproduced, translated, or reduced to any electronic medium or machine readable form without prior consent, in writing, from Tecknodreams.</w:t>
      </w:r>
    </w:p>
    <w:p w14:paraId="4978F0CA" w14:textId="77777777" w:rsidR="009639FA" w:rsidRPr="00913090" w:rsidRDefault="009639FA" w:rsidP="009639FA">
      <w:pPr>
        <w:rPr>
          <w:rFonts w:asciiTheme="minorHAnsi" w:hAnsiTheme="minorHAnsi" w:cstheme="minorHAnsi"/>
          <w:sz w:val="22"/>
        </w:rPr>
      </w:pPr>
    </w:p>
    <w:p w14:paraId="3FBA4089" w14:textId="77777777" w:rsidR="009639FA" w:rsidRPr="00913090" w:rsidRDefault="009639FA" w:rsidP="009639FA">
      <w:pPr>
        <w:rPr>
          <w:rFonts w:asciiTheme="minorHAnsi" w:hAnsiTheme="minorHAnsi" w:cstheme="minorHAnsi"/>
          <w:sz w:val="22"/>
        </w:rPr>
      </w:pPr>
      <w:r w:rsidRPr="00913090">
        <w:rPr>
          <w:rFonts w:asciiTheme="minorHAnsi" w:hAnsiTheme="minorHAnsi" w:cstheme="minorHAnsi"/>
          <w:sz w:val="22"/>
        </w:rPr>
        <w:t>Information in this document is subject to change without notice and does not represent a commitment on the part of Tecknodreams.</w:t>
      </w:r>
    </w:p>
    <w:p w14:paraId="19803088" w14:textId="513ED1B3" w:rsidR="00D605CC" w:rsidRDefault="00D605CC"/>
    <w:p w14:paraId="71FF9046" w14:textId="744EBBDF" w:rsidR="009A110A" w:rsidRPr="009A110A" w:rsidRDefault="009A110A" w:rsidP="009A110A"/>
    <w:p w14:paraId="0B8A5054" w14:textId="543852CC" w:rsidR="009A110A" w:rsidRPr="009A110A" w:rsidRDefault="009A110A" w:rsidP="009A110A"/>
    <w:p w14:paraId="0FCD435D" w14:textId="509E05CD" w:rsidR="009A110A" w:rsidRPr="009A110A" w:rsidRDefault="009A110A" w:rsidP="009A110A"/>
    <w:p w14:paraId="59515A18" w14:textId="20FA35A5" w:rsidR="009A110A" w:rsidRPr="009A110A" w:rsidRDefault="009A110A" w:rsidP="009A110A"/>
    <w:p w14:paraId="39E8B623" w14:textId="2FA02339" w:rsidR="009A110A" w:rsidRDefault="009A110A" w:rsidP="009A110A"/>
    <w:p w14:paraId="2D7418A0" w14:textId="166F3D58" w:rsidR="008718BF" w:rsidRDefault="008718BF">
      <w:pPr>
        <w:spacing w:before="0" w:after="160" w:line="259" w:lineRule="auto"/>
      </w:pPr>
      <w:r>
        <w:br w:type="page"/>
      </w:r>
    </w:p>
    <w:p w14:paraId="357A0EE8" w14:textId="5CFBE7E0" w:rsidR="002E3B8B" w:rsidRPr="00A6673E" w:rsidRDefault="00741369" w:rsidP="00741369">
      <w:pPr>
        <w:rPr>
          <w:rFonts w:asciiTheme="minorHAnsi" w:hAnsiTheme="minorHAnsi" w:cstheme="minorHAnsi"/>
          <w:sz w:val="22"/>
        </w:rPr>
      </w:pPr>
      <w:r w:rsidRPr="00A6673E">
        <w:rPr>
          <w:rFonts w:asciiTheme="minorHAnsi" w:hAnsiTheme="minorHAnsi" w:cstheme="minorHAnsi"/>
          <w:sz w:val="22"/>
        </w:rPr>
        <w:lastRenderedPageBreak/>
        <w:t xml:space="preserve">This document will explain how to integrate Password Vault to SapphireIMS </w:t>
      </w:r>
    </w:p>
    <w:p w14:paraId="06842815" w14:textId="17026441" w:rsidR="00741369" w:rsidRPr="00A6673E" w:rsidRDefault="00741369" w:rsidP="00741369">
      <w:pPr>
        <w:rPr>
          <w:rFonts w:asciiTheme="minorHAnsi" w:hAnsiTheme="minorHAnsi" w:cstheme="minorHAnsi"/>
          <w:sz w:val="22"/>
        </w:rPr>
      </w:pPr>
    </w:p>
    <w:p w14:paraId="51CCD50C" w14:textId="36E0C0B6" w:rsidR="00741369" w:rsidRPr="00A6673E" w:rsidRDefault="00741369" w:rsidP="00741369">
      <w:pPr>
        <w:rPr>
          <w:rFonts w:asciiTheme="minorHAnsi" w:hAnsiTheme="minorHAnsi" w:cstheme="minorHAnsi"/>
          <w:sz w:val="22"/>
        </w:rPr>
      </w:pPr>
      <w:r w:rsidRPr="00A6673E">
        <w:rPr>
          <w:rFonts w:asciiTheme="minorHAnsi" w:hAnsiTheme="minorHAnsi" w:cstheme="minorHAnsi"/>
          <w:sz w:val="22"/>
        </w:rPr>
        <w:t xml:space="preserve">To integrate Password Vault to SapphireIMS the following steps are required </w:t>
      </w:r>
    </w:p>
    <w:p w14:paraId="674DE533" w14:textId="325EC2A0" w:rsidR="00741369" w:rsidRPr="00A6673E" w:rsidRDefault="00741369" w:rsidP="00741369">
      <w:pPr>
        <w:rPr>
          <w:rFonts w:asciiTheme="minorHAnsi" w:hAnsiTheme="minorHAnsi" w:cstheme="minorHAnsi"/>
          <w:sz w:val="22"/>
        </w:rPr>
      </w:pPr>
    </w:p>
    <w:p w14:paraId="3F1C784B" w14:textId="4562D79D" w:rsidR="00741369" w:rsidRPr="00A6673E" w:rsidRDefault="00741369" w:rsidP="00741369">
      <w:pPr>
        <w:pStyle w:val="ListParagraph"/>
        <w:widowControl w:val="0"/>
        <w:numPr>
          <w:ilvl w:val="0"/>
          <w:numId w:val="3"/>
        </w:numPr>
        <w:autoSpaceDE w:val="0"/>
        <w:autoSpaceDN w:val="0"/>
        <w:adjustRightInd w:val="0"/>
        <w:spacing w:before="0" w:after="200"/>
        <w:contextualSpacing w:val="0"/>
        <w:rPr>
          <w:rFonts w:asciiTheme="minorHAnsi" w:hAnsiTheme="minorHAnsi" w:cstheme="minorHAnsi"/>
          <w:sz w:val="22"/>
          <w:lang w:eastAsia="en-US"/>
        </w:rPr>
      </w:pPr>
      <w:r w:rsidRPr="00A6673E">
        <w:rPr>
          <w:rFonts w:asciiTheme="minorHAnsi" w:hAnsiTheme="minorHAnsi" w:cstheme="minorHAnsi"/>
          <w:sz w:val="22"/>
        </w:rPr>
        <w:t>Enable the Password Vault from SapphireIMS application.</w:t>
      </w:r>
    </w:p>
    <w:p w14:paraId="423F9D8D" w14:textId="607AD506" w:rsidR="00741369" w:rsidRPr="00A6673E" w:rsidRDefault="00741369" w:rsidP="00741369">
      <w:pPr>
        <w:pStyle w:val="ListParagraph"/>
        <w:widowControl w:val="0"/>
        <w:numPr>
          <w:ilvl w:val="0"/>
          <w:numId w:val="3"/>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Install the ‘Password Vault Manager’ plugin on a server which has network. connectivity to the CyberArk AIM Server.</w:t>
      </w:r>
    </w:p>
    <w:p w14:paraId="1D8C0EEE" w14:textId="4CBD0072" w:rsidR="00741369" w:rsidRPr="00A6673E" w:rsidRDefault="00741369" w:rsidP="00741369">
      <w:pPr>
        <w:pStyle w:val="ListParagraph"/>
        <w:widowControl w:val="0"/>
        <w:numPr>
          <w:ilvl w:val="0"/>
          <w:numId w:val="3"/>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 xml:space="preserve">Configure Password Vault Configuration in SapphireIMS. </w:t>
      </w:r>
    </w:p>
    <w:p w14:paraId="137BCCD0" w14:textId="77777777" w:rsidR="006C2D18" w:rsidRPr="00A6673E" w:rsidRDefault="00741369" w:rsidP="00741369">
      <w:pPr>
        <w:pStyle w:val="ListParagraph"/>
        <w:widowControl w:val="0"/>
        <w:numPr>
          <w:ilvl w:val="0"/>
          <w:numId w:val="3"/>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Configure corresponding profiles in SapphireIMS</w:t>
      </w:r>
    </w:p>
    <w:p w14:paraId="212578BC" w14:textId="26AB44D1" w:rsidR="00741369" w:rsidRPr="00A6673E" w:rsidRDefault="00741369" w:rsidP="006C2D18">
      <w:pPr>
        <w:widowControl w:val="0"/>
        <w:autoSpaceDE w:val="0"/>
        <w:autoSpaceDN w:val="0"/>
        <w:adjustRightInd w:val="0"/>
        <w:spacing w:before="0" w:after="200"/>
        <w:rPr>
          <w:rFonts w:asciiTheme="minorHAnsi" w:hAnsiTheme="minorHAnsi" w:cstheme="minorHAnsi"/>
          <w:sz w:val="22"/>
        </w:rPr>
      </w:pPr>
      <w:r w:rsidRPr="00A6673E">
        <w:rPr>
          <w:rFonts w:asciiTheme="minorHAnsi" w:hAnsiTheme="minorHAnsi" w:cstheme="minorHAnsi"/>
          <w:sz w:val="22"/>
        </w:rPr>
        <w:t xml:space="preserve"> </w:t>
      </w:r>
    </w:p>
    <w:p w14:paraId="08AED0F3" w14:textId="67C06330" w:rsidR="008529C3" w:rsidRPr="00A6673E" w:rsidRDefault="008529C3" w:rsidP="008529C3">
      <w:pPr>
        <w:pStyle w:val="ListParagraph"/>
        <w:widowControl w:val="0"/>
        <w:numPr>
          <w:ilvl w:val="0"/>
          <w:numId w:val="4"/>
        </w:numPr>
        <w:autoSpaceDE w:val="0"/>
        <w:autoSpaceDN w:val="0"/>
        <w:adjustRightInd w:val="0"/>
        <w:spacing w:before="0" w:after="200"/>
        <w:contextualSpacing w:val="0"/>
        <w:rPr>
          <w:rFonts w:asciiTheme="minorHAnsi" w:hAnsiTheme="minorHAnsi" w:cstheme="minorHAnsi"/>
          <w:sz w:val="22"/>
          <w:lang w:eastAsia="en-US"/>
        </w:rPr>
      </w:pPr>
      <w:r w:rsidRPr="00A6673E">
        <w:rPr>
          <w:rFonts w:asciiTheme="minorHAnsi" w:hAnsiTheme="minorHAnsi" w:cstheme="minorHAnsi"/>
          <w:sz w:val="22"/>
        </w:rPr>
        <w:t xml:space="preserve">Enable the Password Vault from the </w:t>
      </w:r>
      <w:r w:rsidR="00413D3D">
        <w:rPr>
          <w:rFonts w:asciiTheme="minorHAnsi" w:hAnsiTheme="minorHAnsi" w:cstheme="minorHAnsi"/>
          <w:sz w:val="22"/>
        </w:rPr>
        <w:t>SapphireIMS</w:t>
      </w:r>
      <w:r w:rsidRPr="00A6673E">
        <w:rPr>
          <w:rFonts w:asciiTheme="minorHAnsi" w:hAnsiTheme="minorHAnsi" w:cstheme="minorHAnsi"/>
          <w:sz w:val="22"/>
        </w:rPr>
        <w:t xml:space="preserve"> application UI:</w:t>
      </w:r>
    </w:p>
    <w:p w14:paraId="3592BAB7" w14:textId="3DFC6491" w:rsidR="008529C3" w:rsidRPr="00A6673E" w:rsidRDefault="008529C3" w:rsidP="008529C3">
      <w:pPr>
        <w:pStyle w:val="ListParagraph"/>
        <w:widowControl w:val="0"/>
        <w:numPr>
          <w:ilvl w:val="0"/>
          <w:numId w:val="2"/>
        </w:numPr>
        <w:autoSpaceDE w:val="0"/>
        <w:autoSpaceDN w:val="0"/>
        <w:adjustRightInd w:val="0"/>
        <w:spacing w:before="0" w:after="200"/>
        <w:contextualSpacing w:val="0"/>
        <w:rPr>
          <w:rFonts w:asciiTheme="minorHAnsi" w:hAnsiTheme="minorHAnsi" w:cstheme="minorHAnsi"/>
          <w:sz w:val="22"/>
        </w:rPr>
      </w:pPr>
      <w:bookmarkStart w:id="0" w:name="_Hlk5784462"/>
      <w:r w:rsidRPr="00A6673E">
        <w:rPr>
          <w:rFonts w:asciiTheme="minorHAnsi" w:hAnsiTheme="minorHAnsi" w:cstheme="minorHAnsi"/>
          <w:sz w:val="22"/>
        </w:rPr>
        <w:t xml:space="preserve">In </w:t>
      </w:r>
      <w:r w:rsidR="00FE5B96" w:rsidRPr="00A6673E">
        <w:rPr>
          <w:rFonts w:asciiTheme="minorHAnsi" w:hAnsiTheme="minorHAnsi" w:cstheme="minorHAnsi"/>
          <w:sz w:val="22"/>
        </w:rPr>
        <w:t>SapphireIMS</w:t>
      </w:r>
      <w:r w:rsidRPr="00A6673E">
        <w:rPr>
          <w:rFonts w:asciiTheme="minorHAnsi" w:hAnsiTheme="minorHAnsi" w:cstheme="minorHAnsi"/>
          <w:sz w:val="22"/>
        </w:rPr>
        <w:t xml:space="preserve">, navigate to </w:t>
      </w:r>
      <w:r w:rsidRPr="00A6673E">
        <w:rPr>
          <w:rFonts w:asciiTheme="minorHAnsi" w:hAnsiTheme="minorHAnsi" w:cstheme="minorHAnsi"/>
          <w:b/>
          <w:sz w:val="22"/>
        </w:rPr>
        <w:t>Settings</w:t>
      </w:r>
      <w:r w:rsidRPr="00A6673E">
        <w:rPr>
          <w:rFonts w:asciiTheme="minorHAnsi" w:hAnsiTheme="minorHAnsi" w:cstheme="minorHAnsi"/>
          <w:sz w:val="22"/>
        </w:rPr>
        <w:t xml:space="preserve"> &gt; </w:t>
      </w:r>
      <w:r w:rsidRPr="00A6673E">
        <w:rPr>
          <w:rFonts w:asciiTheme="minorHAnsi" w:hAnsiTheme="minorHAnsi" w:cstheme="minorHAnsi"/>
          <w:b/>
          <w:sz w:val="22"/>
        </w:rPr>
        <w:t>Advanced System Settings</w:t>
      </w:r>
      <w:r w:rsidRPr="00A6673E">
        <w:rPr>
          <w:rFonts w:asciiTheme="minorHAnsi" w:hAnsiTheme="minorHAnsi" w:cstheme="minorHAnsi"/>
          <w:sz w:val="22"/>
        </w:rPr>
        <w:t xml:space="preserve"> &gt; </w:t>
      </w:r>
      <w:r w:rsidRPr="00A6673E">
        <w:rPr>
          <w:rFonts w:asciiTheme="minorHAnsi" w:hAnsiTheme="minorHAnsi" w:cstheme="minorHAnsi"/>
          <w:b/>
          <w:sz w:val="22"/>
        </w:rPr>
        <w:t>Global Settings</w:t>
      </w:r>
      <w:r w:rsidRPr="00A6673E">
        <w:rPr>
          <w:rFonts w:asciiTheme="minorHAnsi" w:hAnsiTheme="minorHAnsi" w:cstheme="minorHAnsi"/>
          <w:sz w:val="22"/>
        </w:rPr>
        <w:t>.</w:t>
      </w:r>
    </w:p>
    <w:p w14:paraId="5911E069" w14:textId="77777777" w:rsidR="008529C3" w:rsidRPr="00A6673E" w:rsidRDefault="008529C3" w:rsidP="008529C3">
      <w:pPr>
        <w:pStyle w:val="ListParagraph"/>
        <w:widowControl w:val="0"/>
        <w:numPr>
          <w:ilvl w:val="0"/>
          <w:numId w:val="2"/>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Search for ‘</w:t>
      </w:r>
      <w:r w:rsidRPr="00A6673E">
        <w:rPr>
          <w:rFonts w:asciiTheme="minorHAnsi" w:hAnsiTheme="minorHAnsi" w:cstheme="minorHAnsi"/>
          <w:b/>
          <w:sz w:val="22"/>
        </w:rPr>
        <w:t>Password Vault Integration</w:t>
      </w:r>
      <w:r w:rsidRPr="00A6673E">
        <w:rPr>
          <w:rFonts w:asciiTheme="minorHAnsi" w:hAnsiTheme="minorHAnsi" w:cstheme="minorHAnsi"/>
          <w:sz w:val="22"/>
        </w:rPr>
        <w:t>’.</w:t>
      </w:r>
    </w:p>
    <w:p w14:paraId="1DDB057F" w14:textId="4645CEAC" w:rsidR="008529C3" w:rsidRPr="00A6673E" w:rsidRDefault="00FE5B96" w:rsidP="008529C3">
      <w:pPr>
        <w:widowControl w:val="0"/>
        <w:autoSpaceDE w:val="0"/>
        <w:autoSpaceDN w:val="0"/>
        <w:adjustRightInd w:val="0"/>
        <w:spacing w:before="0" w:after="0"/>
        <w:jc w:val="center"/>
        <w:rPr>
          <w:rFonts w:asciiTheme="minorHAnsi" w:hAnsiTheme="minorHAnsi" w:cstheme="minorHAnsi"/>
          <w:color w:val="000000" w:themeColor="text1"/>
          <w:sz w:val="22"/>
        </w:rPr>
      </w:pPr>
      <w:r w:rsidRPr="00A6673E">
        <w:rPr>
          <w:rFonts w:asciiTheme="minorHAnsi" w:hAnsiTheme="minorHAnsi" w:cstheme="minorHAnsi"/>
          <w:noProof/>
          <w:sz w:val="22"/>
        </w:rPr>
        <w:drawing>
          <wp:inline distT="0" distB="0" distL="0" distR="0" wp14:anchorId="7F168288" wp14:editId="571E36E5">
            <wp:extent cx="5731510" cy="2237105"/>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237105"/>
                    </a:xfrm>
                    <a:prstGeom prst="rect">
                      <a:avLst/>
                    </a:prstGeom>
                  </pic:spPr>
                </pic:pic>
              </a:graphicData>
            </a:graphic>
          </wp:inline>
        </w:drawing>
      </w:r>
    </w:p>
    <w:p w14:paraId="766E9B72" w14:textId="77777777" w:rsidR="008529C3" w:rsidRPr="00A6673E" w:rsidRDefault="008529C3" w:rsidP="008529C3">
      <w:pPr>
        <w:widowControl w:val="0"/>
        <w:autoSpaceDE w:val="0"/>
        <w:autoSpaceDN w:val="0"/>
        <w:adjustRightInd w:val="0"/>
        <w:spacing w:before="0" w:after="0"/>
        <w:rPr>
          <w:rFonts w:asciiTheme="minorHAnsi" w:hAnsiTheme="minorHAnsi" w:cstheme="minorHAnsi"/>
          <w:color w:val="000000" w:themeColor="text1"/>
          <w:sz w:val="22"/>
        </w:rPr>
      </w:pPr>
    </w:p>
    <w:p w14:paraId="0C4E5B1B" w14:textId="77777777" w:rsidR="008529C3" w:rsidRPr="00A6673E" w:rsidRDefault="008529C3" w:rsidP="008529C3">
      <w:pPr>
        <w:pStyle w:val="ListParagraph"/>
        <w:widowControl w:val="0"/>
        <w:numPr>
          <w:ilvl w:val="0"/>
          <w:numId w:val="2"/>
        </w:numPr>
        <w:autoSpaceDE w:val="0"/>
        <w:autoSpaceDN w:val="0"/>
        <w:adjustRightInd w:val="0"/>
        <w:spacing w:before="0" w:after="200"/>
        <w:contextualSpacing w:val="0"/>
        <w:rPr>
          <w:rFonts w:asciiTheme="minorHAnsi" w:hAnsiTheme="minorHAnsi" w:cstheme="minorHAnsi"/>
          <w:color w:val="000000" w:themeColor="text1"/>
          <w:sz w:val="22"/>
        </w:rPr>
      </w:pPr>
      <w:r w:rsidRPr="00A6673E">
        <w:rPr>
          <w:rFonts w:asciiTheme="minorHAnsi" w:hAnsiTheme="minorHAnsi" w:cstheme="minorHAnsi"/>
          <w:sz w:val="22"/>
        </w:rPr>
        <w:t>Enable the setting key to ‘</w:t>
      </w:r>
      <w:r w:rsidRPr="00A6673E">
        <w:rPr>
          <w:rFonts w:asciiTheme="minorHAnsi" w:hAnsiTheme="minorHAnsi" w:cstheme="minorHAnsi"/>
          <w:b/>
          <w:sz w:val="22"/>
        </w:rPr>
        <w:t>1</w:t>
      </w:r>
      <w:r w:rsidRPr="00A6673E">
        <w:rPr>
          <w:rFonts w:asciiTheme="minorHAnsi" w:hAnsiTheme="minorHAnsi" w:cstheme="minorHAnsi"/>
          <w:sz w:val="22"/>
        </w:rPr>
        <w:t>’.</w:t>
      </w:r>
    </w:p>
    <w:p w14:paraId="3509C37F" w14:textId="50ECA2CF" w:rsidR="008529C3" w:rsidRPr="00A6673E" w:rsidRDefault="00FE5B96" w:rsidP="008529C3">
      <w:pPr>
        <w:widowControl w:val="0"/>
        <w:autoSpaceDE w:val="0"/>
        <w:autoSpaceDN w:val="0"/>
        <w:adjustRightInd w:val="0"/>
        <w:spacing w:before="0" w:after="0"/>
        <w:jc w:val="center"/>
        <w:rPr>
          <w:rFonts w:asciiTheme="minorHAnsi" w:hAnsiTheme="minorHAnsi" w:cstheme="minorHAnsi"/>
          <w:color w:val="000000" w:themeColor="text1"/>
          <w:sz w:val="22"/>
        </w:rPr>
      </w:pPr>
      <w:r w:rsidRPr="00A6673E">
        <w:rPr>
          <w:rFonts w:asciiTheme="minorHAnsi" w:hAnsiTheme="minorHAnsi" w:cstheme="minorHAnsi"/>
          <w:noProof/>
          <w:sz w:val="22"/>
        </w:rPr>
        <w:drawing>
          <wp:inline distT="0" distB="0" distL="0" distR="0" wp14:anchorId="212EB72B" wp14:editId="74E6766F">
            <wp:extent cx="5731510" cy="1251585"/>
            <wp:effectExtent l="0" t="0" r="254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251585"/>
                    </a:xfrm>
                    <a:prstGeom prst="rect">
                      <a:avLst/>
                    </a:prstGeom>
                  </pic:spPr>
                </pic:pic>
              </a:graphicData>
            </a:graphic>
          </wp:inline>
        </w:drawing>
      </w:r>
    </w:p>
    <w:p w14:paraId="529DAAD0" w14:textId="77777777" w:rsidR="008529C3" w:rsidRPr="00A6673E" w:rsidRDefault="008529C3" w:rsidP="008529C3">
      <w:pPr>
        <w:pStyle w:val="ListParagraph"/>
        <w:keepNext/>
        <w:widowControl w:val="0"/>
        <w:numPr>
          <w:ilvl w:val="0"/>
          <w:numId w:val="2"/>
        </w:numPr>
        <w:autoSpaceDE w:val="0"/>
        <w:autoSpaceDN w:val="0"/>
        <w:adjustRightInd w:val="0"/>
        <w:spacing w:before="0" w:after="200"/>
        <w:ind w:left="1077" w:hanging="357"/>
        <w:contextualSpacing w:val="0"/>
        <w:rPr>
          <w:rFonts w:asciiTheme="minorHAnsi" w:hAnsiTheme="minorHAnsi" w:cstheme="minorHAnsi"/>
          <w:color w:val="000000" w:themeColor="text1"/>
          <w:sz w:val="22"/>
        </w:rPr>
      </w:pPr>
      <w:r w:rsidRPr="00A6673E">
        <w:rPr>
          <w:rFonts w:asciiTheme="minorHAnsi" w:hAnsiTheme="minorHAnsi" w:cstheme="minorHAnsi"/>
          <w:sz w:val="22"/>
        </w:rPr>
        <w:t>Select ‘</w:t>
      </w:r>
      <w:r w:rsidRPr="00A6673E">
        <w:rPr>
          <w:rFonts w:asciiTheme="minorHAnsi" w:hAnsiTheme="minorHAnsi" w:cstheme="minorHAnsi"/>
          <w:b/>
          <w:sz w:val="22"/>
        </w:rPr>
        <w:t>Update</w:t>
      </w:r>
      <w:r w:rsidRPr="00A6673E">
        <w:rPr>
          <w:rFonts w:asciiTheme="minorHAnsi" w:hAnsiTheme="minorHAnsi" w:cstheme="minorHAnsi"/>
          <w:sz w:val="22"/>
        </w:rPr>
        <w:t>’.</w:t>
      </w:r>
    </w:p>
    <w:p w14:paraId="05AED8F0" w14:textId="1F99F52B" w:rsidR="008529C3" w:rsidRPr="00A6673E" w:rsidRDefault="00FE5B96" w:rsidP="008529C3">
      <w:pPr>
        <w:jc w:val="center"/>
        <w:rPr>
          <w:rFonts w:asciiTheme="minorHAnsi" w:hAnsiTheme="minorHAnsi" w:cstheme="minorHAnsi"/>
          <w:sz w:val="22"/>
        </w:rPr>
      </w:pPr>
      <w:r w:rsidRPr="00A6673E">
        <w:rPr>
          <w:rFonts w:asciiTheme="minorHAnsi" w:hAnsiTheme="minorHAnsi" w:cstheme="minorHAnsi"/>
          <w:noProof/>
          <w:sz w:val="22"/>
        </w:rPr>
        <w:drawing>
          <wp:inline distT="0" distB="0" distL="0" distR="0" wp14:anchorId="705F46B0" wp14:editId="161026D9">
            <wp:extent cx="5731510" cy="962025"/>
            <wp:effectExtent l="0" t="0" r="254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962025"/>
                    </a:xfrm>
                    <a:prstGeom prst="rect">
                      <a:avLst/>
                    </a:prstGeom>
                  </pic:spPr>
                </pic:pic>
              </a:graphicData>
            </a:graphic>
          </wp:inline>
        </w:drawing>
      </w:r>
    </w:p>
    <w:p w14:paraId="1FC52DD4" w14:textId="77777777" w:rsidR="008529C3" w:rsidRPr="00A6673E" w:rsidRDefault="008529C3" w:rsidP="008529C3">
      <w:pPr>
        <w:pStyle w:val="ListParagraph"/>
        <w:widowControl w:val="0"/>
        <w:numPr>
          <w:ilvl w:val="0"/>
          <w:numId w:val="2"/>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 xml:space="preserve">A new icon </w:t>
      </w:r>
      <w:r w:rsidRPr="00A6673E">
        <w:rPr>
          <w:rFonts w:asciiTheme="minorHAnsi" w:hAnsiTheme="minorHAnsi" w:cstheme="minorHAnsi"/>
          <w:b/>
          <w:sz w:val="22"/>
        </w:rPr>
        <w:t>‘Password Vault Integration’</w:t>
      </w:r>
      <w:r w:rsidRPr="00A6673E">
        <w:rPr>
          <w:rFonts w:asciiTheme="minorHAnsi" w:hAnsiTheme="minorHAnsi" w:cstheme="minorHAnsi"/>
          <w:sz w:val="22"/>
        </w:rPr>
        <w:t xml:space="preserve"> will be visible on the settings page:</w:t>
      </w:r>
    </w:p>
    <w:p w14:paraId="6A7BF228" w14:textId="77777777" w:rsidR="008529C3" w:rsidRPr="00A6673E" w:rsidRDefault="008529C3" w:rsidP="008529C3">
      <w:pPr>
        <w:widowControl w:val="0"/>
        <w:autoSpaceDE w:val="0"/>
        <w:autoSpaceDN w:val="0"/>
        <w:adjustRightInd w:val="0"/>
        <w:spacing w:before="0" w:after="0"/>
        <w:rPr>
          <w:rFonts w:asciiTheme="minorHAnsi" w:hAnsiTheme="minorHAnsi" w:cstheme="minorHAnsi"/>
          <w:color w:val="000000" w:themeColor="text1"/>
          <w:sz w:val="22"/>
        </w:rPr>
      </w:pPr>
    </w:p>
    <w:p w14:paraId="3005E80F" w14:textId="4D72660E" w:rsidR="008529C3" w:rsidRPr="00A6673E" w:rsidRDefault="008529C3" w:rsidP="008529C3">
      <w:pPr>
        <w:widowControl w:val="0"/>
        <w:autoSpaceDE w:val="0"/>
        <w:autoSpaceDN w:val="0"/>
        <w:adjustRightInd w:val="0"/>
        <w:spacing w:before="0" w:after="0"/>
        <w:jc w:val="center"/>
        <w:rPr>
          <w:rFonts w:asciiTheme="minorHAnsi" w:hAnsiTheme="minorHAnsi" w:cstheme="minorHAnsi"/>
          <w:color w:val="000000" w:themeColor="text1"/>
          <w:sz w:val="22"/>
        </w:rPr>
      </w:pPr>
      <w:r w:rsidRPr="00A6673E">
        <w:rPr>
          <w:rFonts w:asciiTheme="minorHAnsi" w:hAnsiTheme="minorHAnsi" w:cstheme="minorHAnsi"/>
          <w:noProof/>
          <w:sz w:val="22"/>
        </w:rPr>
        <w:drawing>
          <wp:inline distT="0" distB="0" distL="0" distR="0" wp14:anchorId="5E924E50" wp14:editId="2FE05D92">
            <wp:extent cx="5731510" cy="669290"/>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669290"/>
                    </a:xfrm>
                    <a:prstGeom prst="rect">
                      <a:avLst/>
                    </a:prstGeom>
                    <a:noFill/>
                    <a:ln>
                      <a:noFill/>
                    </a:ln>
                  </pic:spPr>
                </pic:pic>
              </a:graphicData>
            </a:graphic>
          </wp:inline>
        </w:drawing>
      </w:r>
    </w:p>
    <w:p w14:paraId="6DA46721" w14:textId="77777777" w:rsidR="008529C3" w:rsidRPr="00A6673E" w:rsidRDefault="008529C3" w:rsidP="008529C3">
      <w:pPr>
        <w:widowControl w:val="0"/>
        <w:autoSpaceDE w:val="0"/>
        <w:autoSpaceDN w:val="0"/>
        <w:adjustRightInd w:val="0"/>
        <w:spacing w:before="0" w:after="0"/>
        <w:rPr>
          <w:rFonts w:asciiTheme="minorHAnsi" w:hAnsiTheme="minorHAnsi" w:cstheme="minorHAnsi"/>
          <w:color w:val="000000" w:themeColor="text1"/>
          <w:sz w:val="22"/>
        </w:rPr>
      </w:pPr>
    </w:p>
    <w:p w14:paraId="57155B77" w14:textId="77777777" w:rsidR="008529C3" w:rsidRPr="00A6673E" w:rsidRDefault="008529C3" w:rsidP="008529C3">
      <w:pPr>
        <w:widowControl w:val="0"/>
        <w:autoSpaceDE w:val="0"/>
        <w:autoSpaceDN w:val="0"/>
        <w:adjustRightInd w:val="0"/>
        <w:spacing w:before="0" w:after="0"/>
        <w:rPr>
          <w:rFonts w:asciiTheme="minorHAnsi" w:hAnsiTheme="minorHAnsi" w:cstheme="minorHAnsi"/>
          <w:color w:val="000000" w:themeColor="text1"/>
          <w:sz w:val="22"/>
        </w:rPr>
      </w:pPr>
    </w:p>
    <w:p w14:paraId="6962D572" w14:textId="06537279" w:rsidR="008529C3" w:rsidRPr="00A6673E" w:rsidRDefault="008529C3" w:rsidP="008529C3">
      <w:pPr>
        <w:widowControl w:val="0"/>
        <w:autoSpaceDE w:val="0"/>
        <w:autoSpaceDN w:val="0"/>
        <w:adjustRightInd w:val="0"/>
        <w:spacing w:before="0" w:after="0"/>
        <w:rPr>
          <w:rFonts w:asciiTheme="minorHAnsi" w:hAnsiTheme="minorHAnsi" w:cstheme="minorHAnsi"/>
          <w:color w:val="000000" w:themeColor="text1"/>
          <w:sz w:val="22"/>
        </w:rPr>
      </w:pPr>
      <w:r w:rsidRPr="00A6673E">
        <w:rPr>
          <w:rFonts w:asciiTheme="minorHAnsi" w:hAnsiTheme="minorHAnsi" w:cstheme="minorHAnsi"/>
          <w:color w:val="000000" w:themeColor="text1"/>
          <w:sz w:val="22"/>
        </w:rPr>
        <w:t xml:space="preserve">This concludes enabling the Password Vault from the </w:t>
      </w:r>
      <w:r w:rsidR="0000653B">
        <w:rPr>
          <w:rFonts w:asciiTheme="minorHAnsi" w:hAnsiTheme="minorHAnsi" w:cstheme="minorHAnsi"/>
          <w:color w:val="000000" w:themeColor="text1"/>
          <w:sz w:val="22"/>
        </w:rPr>
        <w:t>SapphireIMS</w:t>
      </w:r>
      <w:r w:rsidRPr="00A6673E">
        <w:rPr>
          <w:rFonts w:asciiTheme="minorHAnsi" w:hAnsiTheme="minorHAnsi" w:cstheme="minorHAnsi"/>
          <w:color w:val="000000" w:themeColor="text1"/>
          <w:sz w:val="22"/>
        </w:rPr>
        <w:t xml:space="preserve"> application UI.</w:t>
      </w:r>
    </w:p>
    <w:p w14:paraId="0FA361DD" w14:textId="77777777" w:rsidR="008529C3" w:rsidRPr="00A6673E" w:rsidRDefault="008529C3" w:rsidP="008529C3">
      <w:pPr>
        <w:widowControl w:val="0"/>
        <w:autoSpaceDE w:val="0"/>
        <w:autoSpaceDN w:val="0"/>
        <w:adjustRightInd w:val="0"/>
        <w:spacing w:before="0" w:after="0"/>
        <w:rPr>
          <w:rFonts w:asciiTheme="minorHAnsi" w:hAnsiTheme="minorHAnsi" w:cstheme="minorHAnsi"/>
          <w:color w:val="000000" w:themeColor="text1"/>
          <w:sz w:val="22"/>
        </w:rPr>
      </w:pPr>
    </w:p>
    <w:p w14:paraId="09EE20E6" w14:textId="7A790573" w:rsidR="008529C3" w:rsidRPr="00247043" w:rsidRDefault="008529C3" w:rsidP="008529C3">
      <w:pPr>
        <w:pStyle w:val="ListParagraph"/>
        <w:widowControl w:val="0"/>
        <w:numPr>
          <w:ilvl w:val="0"/>
          <w:numId w:val="4"/>
        </w:numPr>
        <w:autoSpaceDE w:val="0"/>
        <w:autoSpaceDN w:val="0"/>
        <w:adjustRightInd w:val="0"/>
        <w:spacing w:before="0" w:after="200"/>
        <w:contextualSpacing w:val="0"/>
        <w:rPr>
          <w:rFonts w:asciiTheme="minorHAnsi" w:hAnsiTheme="minorHAnsi" w:cstheme="minorHAnsi"/>
          <w:color w:val="000000" w:themeColor="text1"/>
          <w:sz w:val="22"/>
        </w:rPr>
      </w:pPr>
      <w:r w:rsidRPr="00A6673E">
        <w:rPr>
          <w:rFonts w:asciiTheme="minorHAnsi" w:hAnsiTheme="minorHAnsi" w:cstheme="minorHAnsi"/>
          <w:sz w:val="22"/>
        </w:rPr>
        <w:t xml:space="preserve">Install the </w:t>
      </w:r>
      <w:r w:rsidR="00FE5B96" w:rsidRPr="00A6673E">
        <w:rPr>
          <w:rFonts w:asciiTheme="minorHAnsi" w:hAnsiTheme="minorHAnsi" w:cstheme="minorHAnsi"/>
          <w:sz w:val="22"/>
        </w:rPr>
        <w:t>‘</w:t>
      </w:r>
      <w:r w:rsidRPr="00A6673E">
        <w:rPr>
          <w:rFonts w:asciiTheme="minorHAnsi" w:hAnsiTheme="minorHAnsi" w:cstheme="minorHAnsi"/>
          <w:b/>
          <w:sz w:val="22"/>
        </w:rPr>
        <w:t>Password Vault Manager</w:t>
      </w:r>
      <w:r w:rsidRPr="00A6673E">
        <w:rPr>
          <w:rFonts w:asciiTheme="minorHAnsi" w:hAnsiTheme="minorHAnsi" w:cstheme="minorHAnsi"/>
          <w:sz w:val="22"/>
        </w:rPr>
        <w:t>’ plugin:</w:t>
      </w:r>
    </w:p>
    <w:p w14:paraId="2B169401" w14:textId="77777777" w:rsidR="00247043" w:rsidRPr="00247043" w:rsidRDefault="00247043" w:rsidP="00247043">
      <w:pPr>
        <w:rPr>
          <w:b/>
          <w:bCs/>
          <w:sz w:val="22"/>
        </w:rPr>
      </w:pPr>
      <w:bookmarkStart w:id="1" w:name="_Toc10015409"/>
      <w:r w:rsidRPr="00247043">
        <w:rPr>
          <w:b/>
          <w:bCs/>
          <w:sz w:val="22"/>
        </w:rPr>
        <w:t>Pre-requisites</w:t>
      </w:r>
      <w:bookmarkEnd w:id="1"/>
    </w:p>
    <w:p w14:paraId="1C38AD5A" w14:textId="77777777" w:rsidR="00247043" w:rsidRDefault="00247043" w:rsidP="00247043">
      <w:pPr>
        <w:ind w:left="360"/>
      </w:pPr>
    </w:p>
    <w:p w14:paraId="455F1802" w14:textId="77777777" w:rsidR="00247043" w:rsidRDefault="00247043" w:rsidP="00247043">
      <w:pPr>
        <w:ind w:left="360"/>
      </w:pPr>
      <w:r>
        <w:t>To install Password Vault plugin the following are the pre-requites</w:t>
      </w:r>
    </w:p>
    <w:p w14:paraId="6C28D50C" w14:textId="77777777" w:rsidR="00247043" w:rsidRDefault="00247043" w:rsidP="00247043">
      <w:pPr>
        <w:ind w:left="360"/>
      </w:pPr>
    </w:p>
    <w:tbl>
      <w:tblPr>
        <w:tblStyle w:val="TableGrid"/>
        <w:tblW w:w="7797" w:type="dxa"/>
        <w:tblInd w:w="355" w:type="dxa"/>
        <w:tblLook w:val="04A0" w:firstRow="1" w:lastRow="0" w:firstColumn="1" w:lastColumn="0" w:noHBand="0" w:noVBand="1"/>
      </w:tblPr>
      <w:tblGrid>
        <w:gridCol w:w="2694"/>
        <w:gridCol w:w="2693"/>
        <w:gridCol w:w="2410"/>
      </w:tblGrid>
      <w:tr w:rsidR="00247043" w14:paraId="365CCBFA" w14:textId="77777777" w:rsidTr="00247043">
        <w:trPr>
          <w:trHeight w:val="992"/>
        </w:trPr>
        <w:tc>
          <w:tcPr>
            <w:tcW w:w="2694" w:type="dxa"/>
            <w:tcBorders>
              <w:top w:val="single" w:sz="4" w:space="0" w:color="auto"/>
              <w:left w:val="single" w:sz="4" w:space="0" w:color="auto"/>
              <w:bottom w:val="single" w:sz="4" w:space="0" w:color="auto"/>
              <w:right w:val="single" w:sz="4" w:space="0" w:color="auto"/>
            </w:tcBorders>
            <w:hideMark/>
          </w:tcPr>
          <w:p w14:paraId="758222C5" w14:textId="77777777" w:rsidR="00247043" w:rsidRDefault="00247043" w:rsidP="00760D1E">
            <w:r>
              <w:t>Processor</w:t>
            </w:r>
          </w:p>
        </w:tc>
        <w:tc>
          <w:tcPr>
            <w:tcW w:w="2693" w:type="dxa"/>
            <w:tcBorders>
              <w:top w:val="single" w:sz="4" w:space="0" w:color="auto"/>
              <w:left w:val="single" w:sz="4" w:space="0" w:color="auto"/>
              <w:bottom w:val="single" w:sz="4" w:space="0" w:color="auto"/>
              <w:right w:val="single" w:sz="4" w:space="0" w:color="auto"/>
            </w:tcBorders>
            <w:hideMark/>
          </w:tcPr>
          <w:p w14:paraId="1C7CD1AF" w14:textId="77777777" w:rsidR="00247043" w:rsidRDefault="00247043" w:rsidP="00760D1E">
            <w:r>
              <w:t>Memory</w:t>
            </w:r>
          </w:p>
        </w:tc>
        <w:tc>
          <w:tcPr>
            <w:tcW w:w="2410" w:type="dxa"/>
            <w:tcBorders>
              <w:top w:val="single" w:sz="4" w:space="0" w:color="auto"/>
              <w:left w:val="single" w:sz="4" w:space="0" w:color="auto"/>
              <w:bottom w:val="single" w:sz="4" w:space="0" w:color="auto"/>
              <w:right w:val="single" w:sz="4" w:space="0" w:color="auto"/>
            </w:tcBorders>
            <w:hideMark/>
          </w:tcPr>
          <w:p w14:paraId="7B84F2A0" w14:textId="77777777" w:rsidR="00247043" w:rsidRDefault="00247043" w:rsidP="00760D1E">
            <w:r>
              <w:t xml:space="preserve">Free Hard Disk </w:t>
            </w:r>
          </w:p>
        </w:tc>
      </w:tr>
      <w:tr w:rsidR="00247043" w14:paraId="12EFB8C3" w14:textId="77777777" w:rsidTr="00247043">
        <w:trPr>
          <w:trHeight w:val="250"/>
        </w:trPr>
        <w:tc>
          <w:tcPr>
            <w:tcW w:w="2694" w:type="dxa"/>
            <w:tcBorders>
              <w:top w:val="single" w:sz="4" w:space="0" w:color="auto"/>
              <w:left w:val="single" w:sz="4" w:space="0" w:color="auto"/>
              <w:bottom w:val="single" w:sz="4" w:space="0" w:color="auto"/>
              <w:right w:val="single" w:sz="4" w:space="0" w:color="auto"/>
            </w:tcBorders>
            <w:hideMark/>
          </w:tcPr>
          <w:p w14:paraId="210A065F" w14:textId="77777777" w:rsidR="00247043" w:rsidRDefault="00247043" w:rsidP="00760D1E">
            <w:r>
              <w:t xml:space="preserve">Quad core </w:t>
            </w:r>
          </w:p>
        </w:tc>
        <w:tc>
          <w:tcPr>
            <w:tcW w:w="2693" w:type="dxa"/>
            <w:tcBorders>
              <w:top w:val="single" w:sz="4" w:space="0" w:color="auto"/>
              <w:left w:val="single" w:sz="4" w:space="0" w:color="auto"/>
              <w:bottom w:val="single" w:sz="4" w:space="0" w:color="auto"/>
              <w:right w:val="single" w:sz="4" w:space="0" w:color="auto"/>
            </w:tcBorders>
            <w:hideMark/>
          </w:tcPr>
          <w:p w14:paraId="18A3281B" w14:textId="77777777" w:rsidR="00247043" w:rsidRDefault="00247043" w:rsidP="00760D1E">
            <w:r>
              <w:t>2GB</w:t>
            </w:r>
          </w:p>
        </w:tc>
        <w:tc>
          <w:tcPr>
            <w:tcW w:w="2410" w:type="dxa"/>
            <w:tcBorders>
              <w:top w:val="single" w:sz="4" w:space="0" w:color="auto"/>
              <w:left w:val="single" w:sz="4" w:space="0" w:color="auto"/>
              <w:bottom w:val="single" w:sz="4" w:space="0" w:color="auto"/>
              <w:right w:val="single" w:sz="4" w:space="0" w:color="auto"/>
            </w:tcBorders>
            <w:hideMark/>
          </w:tcPr>
          <w:p w14:paraId="4646531F" w14:textId="77777777" w:rsidR="00247043" w:rsidRDefault="00247043" w:rsidP="00760D1E">
            <w:r>
              <w:t>50 GB*</w:t>
            </w:r>
          </w:p>
        </w:tc>
      </w:tr>
    </w:tbl>
    <w:p w14:paraId="118FC4EB" w14:textId="77777777" w:rsidR="00247043" w:rsidRDefault="00247043" w:rsidP="00247043">
      <w:pPr>
        <w:ind w:left="360"/>
      </w:pPr>
    </w:p>
    <w:p w14:paraId="53822810" w14:textId="77777777" w:rsidR="00247043" w:rsidRDefault="00247043" w:rsidP="00247043">
      <w:pPr>
        <w:ind w:left="360"/>
      </w:pPr>
      <w:r>
        <w:t xml:space="preserve">Operating Systems: </w:t>
      </w:r>
    </w:p>
    <w:p w14:paraId="4347CC99" w14:textId="77777777" w:rsidR="00247043" w:rsidRDefault="00247043" w:rsidP="00247043">
      <w:pPr>
        <w:pStyle w:val="ListParagraph"/>
        <w:numPr>
          <w:ilvl w:val="0"/>
          <w:numId w:val="32"/>
        </w:numPr>
        <w:spacing w:before="0" w:after="160" w:line="256" w:lineRule="auto"/>
        <w:ind w:left="1080"/>
      </w:pPr>
      <w:r>
        <w:t>Windows Server 2012/2012 R2</w:t>
      </w:r>
    </w:p>
    <w:p w14:paraId="3480DACE" w14:textId="77777777" w:rsidR="00247043" w:rsidRDefault="00247043" w:rsidP="00247043">
      <w:pPr>
        <w:pStyle w:val="ListParagraph"/>
        <w:numPr>
          <w:ilvl w:val="0"/>
          <w:numId w:val="32"/>
        </w:numPr>
        <w:spacing w:before="0" w:after="160" w:line="256" w:lineRule="auto"/>
        <w:ind w:left="1080"/>
      </w:pPr>
      <w:r>
        <w:t>Windows Server 2008/2008 R2</w:t>
      </w:r>
    </w:p>
    <w:p w14:paraId="4E56E6C7" w14:textId="77777777" w:rsidR="00247043" w:rsidRDefault="00247043" w:rsidP="00247043">
      <w:pPr>
        <w:pStyle w:val="ListParagraph"/>
        <w:numPr>
          <w:ilvl w:val="0"/>
          <w:numId w:val="32"/>
        </w:numPr>
        <w:spacing w:before="0" w:after="160" w:line="256" w:lineRule="auto"/>
        <w:ind w:left="1080"/>
      </w:pPr>
      <w:r>
        <w:t>Windows Server 2003</w:t>
      </w:r>
    </w:p>
    <w:p w14:paraId="76E0473E" w14:textId="77777777" w:rsidR="00247043" w:rsidRDefault="00247043" w:rsidP="00247043">
      <w:pPr>
        <w:pStyle w:val="ListParagraph"/>
        <w:numPr>
          <w:ilvl w:val="0"/>
          <w:numId w:val="32"/>
        </w:numPr>
        <w:spacing w:before="0" w:after="160" w:line="256" w:lineRule="auto"/>
        <w:ind w:left="1080"/>
      </w:pPr>
      <w:r>
        <w:t>Windows 10, 8, 7</w:t>
      </w:r>
    </w:p>
    <w:p w14:paraId="0FD2F53B" w14:textId="77777777" w:rsidR="00247043" w:rsidRPr="00A6673E" w:rsidRDefault="00247043" w:rsidP="00247043">
      <w:pPr>
        <w:pStyle w:val="ListParagraph"/>
        <w:widowControl w:val="0"/>
        <w:autoSpaceDE w:val="0"/>
        <w:autoSpaceDN w:val="0"/>
        <w:adjustRightInd w:val="0"/>
        <w:spacing w:before="0" w:after="200"/>
        <w:ind w:left="360"/>
        <w:contextualSpacing w:val="0"/>
        <w:rPr>
          <w:rFonts w:asciiTheme="minorHAnsi" w:hAnsiTheme="minorHAnsi" w:cstheme="minorHAnsi"/>
          <w:color w:val="000000" w:themeColor="text1"/>
          <w:sz w:val="22"/>
        </w:rPr>
      </w:pPr>
    </w:p>
    <w:p w14:paraId="0F70C138" w14:textId="77777777" w:rsidR="008529C3" w:rsidRPr="00A6673E" w:rsidRDefault="008529C3" w:rsidP="008529C3">
      <w:pPr>
        <w:pStyle w:val="ListParagraph"/>
        <w:widowControl w:val="0"/>
        <w:numPr>
          <w:ilvl w:val="0"/>
          <w:numId w:val="5"/>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Right Select on ‘</w:t>
      </w:r>
      <w:r w:rsidRPr="00A6673E">
        <w:rPr>
          <w:rFonts w:asciiTheme="minorHAnsi" w:hAnsiTheme="minorHAnsi" w:cstheme="minorHAnsi"/>
          <w:b/>
          <w:sz w:val="22"/>
        </w:rPr>
        <w:t>Password_Vault_Manager_5.0</w:t>
      </w:r>
      <w:r w:rsidRPr="00A6673E">
        <w:rPr>
          <w:rFonts w:asciiTheme="minorHAnsi" w:hAnsiTheme="minorHAnsi" w:cstheme="minorHAnsi"/>
          <w:sz w:val="22"/>
        </w:rPr>
        <w:t>’ plugin.</w:t>
      </w:r>
    </w:p>
    <w:p w14:paraId="73B13484" w14:textId="77777777" w:rsidR="008529C3" w:rsidRPr="00A6673E" w:rsidRDefault="008529C3" w:rsidP="008529C3">
      <w:pPr>
        <w:pStyle w:val="ListParagraph"/>
        <w:widowControl w:val="0"/>
        <w:numPr>
          <w:ilvl w:val="0"/>
          <w:numId w:val="5"/>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Select ‘</w:t>
      </w:r>
      <w:r w:rsidRPr="00A6673E">
        <w:rPr>
          <w:rFonts w:asciiTheme="minorHAnsi" w:hAnsiTheme="minorHAnsi" w:cstheme="minorHAnsi"/>
          <w:b/>
          <w:sz w:val="22"/>
        </w:rPr>
        <w:t>Run as Administrator</w:t>
      </w:r>
      <w:r w:rsidRPr="00A6673E">
        <w:rPr>
          <w:rFonts w:asciiTheme="minorHAnsi" w:hAnsiTheme="minorHAnsi" w:cstheme="minorHAnsi"/>
          <w:sz w:val="22"/>
        </w:rPr>
        <w:t>’.</w:t>
      </w:r>
    </w:p>
    <w:p w14:paraId="7038AE7A" w14:textId="0F348669" w:rsidR="008529C3" w:rsidRPr="00A6673E" w:rsidRDefault="008529C3" w:rsidP="008529C3">
      <w:pPr>
        <w:jc w:val="center"/>
        <w:rPr>
          <w:rFonts w:asciiTheme="minorHAnsi" w:hAnsiTheme="minorHAnsi" w:cstheme="minorHAnsi"/>
          <w:color w:val="000000" w:themeColor="text1"/>
          <w:sz w:val="22"/>
        </w:rPr>
      </w:pPr>
      <w:r w:rsidRPr="00A6673E">
        <w:rPr>
          <w:rFonts w:asciiTheme="minorHAnsi" w:hAnsiTheme="minorHAnsi" w:cstheme="minorHAnsi"/>
          <w:noProof/>
          <w:sz w:val="22"/>
        </w:rPr>
        <w:drawing>
          <wp:inline distT="0" distB="0" distL="0" distR="0" wp14:anchorId="2DD330A6" wp14:editId="330CDAD9">
            <wp:extent cx="4800600" cy="32385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0" cy="3238500"/>
                    </a:xfrm>
                    <a:prstGeom prst="rect">
                      <a:avLst/>
                    </a:prstGeom>
                    <a:noFill/>
                    <a:ln>
                      <a:noFill/>
                    </a:ln>
                  </pic:spPr>
                </pic:pic>
              </a:graphicData>
            </a:graphic>
          </wp:inline>
        </w:drawing>
      </w:r>
    </w:p>
    <w:p w14:paraId="498A6858" w14:textId="1C3528E3" w:rsidR="008529C3" w:rsidRPr="00A6673E" w:rsidRDefault="008529C3" w:rsidP="008529C3">
      <w:pPr>
        <w:jc w:val="center"/>
        <w:rPr>
          <w:rFonts w:asciiTheme="minorHAnsi" w:hAnsiTheme="minorHAnsi" w:cstheme="minorHAnsi"/>
          <w:b/>
          <w:color w:val="000000" w:themeColor="text1"/>
          <w:sz w:val="22"/>
        </w:rPr>
      </w:pPr>
      <w:r w:rsidRPr="00A6673E">
        <w:rPr>
          <w:rFonts w:asciiTheme="minorHAnsi" w:hAnsiTheme="minorHAnsi" w:cstheme="minorHAnsi"/>
          <w:noProof/>
          <w:sz w:val="22"/>
        </w:rPr>
        <w:lastRenderedPageBreak/>
        <w:drawing>
          <wp:inline distT="0" distB="0" distL="0" distR="0" wp14:anchorId="19FE2520" wp14:editId="33494051">
            <wp:extent cx="4552950" cy="13430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2950" cy="1343025"/>
                    </a:xfrm>
                    <a:prstGeom prst="rect">
                      <a:avLst/>
                    </a:prstGeom>
                    <a:noFill/>
                    <a:ln>
                      <a:noFill/>
                    </a:ln>
                  </pic:spPr>
                </pic:pic>
              </a:graphicData>
            </a:graphic>
          </wp:inline>
        </w:drawing>
      </w:r>
    </w:p>
    <w:p w14:paraId="5DD1D2B5" w14:textId="77777777" w:rsidR="008529C3" w:rsidRPr="00A6673E" w:rsidRDefault="008529C3" w:rsidP="008529C3">
      <w:pPr>
        <w:pStyle w:val="ListParagraph"/>
        <w:widowControl w:val="0"/>
        <w:numPr>
          <w:ilvl w:val="0"/>
          <w:numId w:val="5"/>
        </w:numPr>
        <w:autoSpaceDE w:val="0"/>
        <w:autoSpaceDN w:val="0"/>
        <w:adjustRightInd w:val="0"/>
        <w:spacing w:before="0" w:after="200"/>
        <w:contextualSpacing w:val="0"/>
        <w:rPr>
          <w:rFonts w:asciiTheme="minorHAnsi" w:hAnsiTheme="minorHAnsi" w:cstheme="minorHAnsi"/>
          <w:b/>
          <w:color w:val="000000" w:themeColor="text1"/>
          <w:sz w:val="22"/>
        </w:rPr>
      </w:pPr>
      <w:r w:rsidRPr="00A6673E">
        <w:rPr>
          <w:rFonts w:asciiTheme="minorHAnsi" w:hAnsiTheme="minorHAnsi" w:cstheme="minorHAnsi"/>
          <w:sz w:val="22"/>
        </w:rPr>
        <w:t xml:space="preserve">Select </w:t>
      </w:r>
      <w:r w:rsidRPr="00A6673E">
        <w:rPr>
          <w:rFonts w:asciiTheme="minorHAnsi" w:hAnsiTheme="minorHAnsi" w:cstheme="minorHAnsi"/>
          <w:b/>
          <w:sz w:val="22"/>
        </w:rPr>
        <w:t>‘Yes’.</w:t>
      </w:r>
    </w:p>
    <w:p w14:paraId="558D4251" w14:textId="31B0FCF1" w:rsidR="008529C3" w:rsidRPr="00A6673E" w:rsidRDefault="008529C3" w:rsidP="008529C3">
      <w:pPr>
        <w:jc w:val="center"/>
        <w:rPr>
          <w:rFonts w:asciiTheme="minorHAnsi" w:hAnsiTheme="minorHAnsi" w:cstheme="minorHAnsi"/>
          <w:b/>
          <w:color w:val="000000" w:themeColor="text1"/>
          <w:sz w:val="22"/>
        </w:rPr>
      </w:pPr>
      <w:r w:rsidRPr="00A6673E">
        <w:rPr>
          <w:rFonts w:asciiTheme="minorHAnsi" w:hAnsiTheme="minorHAnsi" w:cstheme="minorHAnsi"/>
          <w:noProof/>
          <w:sz w:val="22"/>
        </w:rPr>
        <w:drawing>
          <wp:inline distT="0" distB="0" distL="0" distR="0" wp14:anchorId="45E307C7" wp14:editId="5B06DF4A">
            <wp:extent cx="4610100" cy="35337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0100" cy="3533775"/>
                    </a:xfrm>
                    <a:prstGeom prst="rect">
                      <a:avLst/>
                    </a:prstGeom>
                    <a:noFill/>
                    <a:ln>
                      <a:noFill/>
                    </a:ln>
                  </pic:spPr>
                </pic:pic>
              </a:graphicData>
            </a:graphic>
          </wp:inline>
        </w:drawing>
      </w:r>
    </w:p>
    <w:p w14:paraId="27361217" w14:textId="77777777" w:rsidR="008529C3" w:rsidRPr="00A6673E" w:rsidRDefault="008529C3" w:rsidP="008529C3">
      <w:pPr>
        <w:pStyle w:val="ListParagraph"/>
        <w:widowControl w:val="0"/>
        <w:numPr>
          <w:ilvl w:val="0"/>
          <w:numId w:val="5"/>
        </w:numPr>
        <w:autoSpaceDE w:val="0"/>
        <w:autoSpaceDN w:val="0"/>
        <w:adjustRightInd w:val="0"/>
        <w:spacing w:before="0" w:after="200"/>
        <w:contextualSpacing w:val="0"/>
        <w:rPr>
          <w:rFonts w:asciiTheme="minorHAnsi" w:hAnsiTheme="minorHAnsi" w:cstheme="minorHAnsi"/>
          <w:noProof/>
          <w:color w:val="000000" w:themeColor="text1"/>
          <w:sz w:val="22"/>
        </w:rPr>
      </w:pPr>
      <w:r w:rsidRPr="00A6673E">
        <w:rPr>
          <w:rFonts w:asciiTheme="minorHAnsi" w:hAnsiTheme="minorHAnsi" w:cstheme="minorHAnsi"/>
          <w:noProof/>
          <w:sz w:val="22"/>
        </w:rPr>
        <w:t xml:space="preserve">Select </w:t>
      </w:r>
      <w:r w:rsidRPr="00A6673E">
        <w:rPr>
          <w:rFonts w:asciiTheme="minorHAnsi" w:hAnsiTheme="minorHAnsi" w:cstheme="minorHAnsi"/>
          <w:b/>
          <w:noProof/>
          <w:sz w:val="22"/>
        </w:rPr>
        <w:t>‘Next’.</w:t>
      </w:r>
    </w:p>
    <w:p w14:paraId="6060CF13" w14:textId="6C2481CF" w:rsidR="008529C3" w:rsidRPr="00A6673E" w:rsidRDefault="008529C3" w:rsidP="008529C3">
      <w:pPr>
        <w:jc w:val="center"/>
        <w:rPr>
          <w:rFonts w:asciiTheme="minorHAnsi" w:hAnsiTheme="minorHAnsi" w:cstheme="minorHAnsi"/>
          <w:b/>
          <w:sz w:val="22"/>
        </w:rPr>
      </w:pPr>
      <w:r w:rsidRPr="00A6673E">
        <w:rPr>
          <w:rFonts w:asciiTheme="minorHAnsi" w:hAnsiTheme="minorHAnsi" w:cstheme="minorHAnsi"/>
          <w:noProof/>
          <w:sz w:val="22"/>
        </w:rPr>
        <w:lastRenderedPageBreak/>
        <w:drawing>
          <wp:inline distT="0" distB="0" distL="0" distR="0" wp14:anchorId="31AE3E40" wp14:editId="1763D664">
            <wp:extent cx="4610100" cy="35242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0100" cy="3524250"/>
                    </a:xfrm>
                    <a:prstGeom prst="rect">
                      <a:avLst/>
                    </a:prstGeom>
                    <a:noFill/>
                    <a:ln>
                      <a:noFill/>
                    </a:ln>
                  </pic:spPr>
                </pic:pic>
              </a:graphicData>
            </a:graphic>
          </wp:inline>
        </w:drawing>
      </w:r>
    </w:p>
    <w:p w14:paraId="7CF4FA1E" w14:textId="77777777" w:rsidR="008529C3" w:rsidRPr="00A6673E" w:rsidRDefault="008529C3" w:rsidP="008529C3">
      <w:pPr>
        <w:pStyle w:val="ListParagraph"/>
        <w:widowControl w:val="0"/>
        <w:numPr>
          <w:ilvl w:val="0"/>
          <w:numId w:val="5"/>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Select ‘</w:t>
      </w:r>
      <w:r w:rsidRPr="00A6673E">
        <w:rPr>
          <w:rFonts w:asciiTheme="minorHAnsi" w:hAnsiTheme="minorHAnsi" w:cstheme="minorHAnsi"/>
          <w:b/>
          <w:sz w:val="22"/>
        </w:rPr>
        <w:t>Next</w:t>
      </w:r>
      <w:r w:rsidRPr="00A6673E">
        <w:rPr>
          <w:rFonts w:asciiTheme="minorHAnsi" w:hAnsiTheme="minorHAnsi" w:cstheme="minorHAnsi"/>
          <w:sz w:val="22"/>
        </w:rPr>
        <w:t>’.</w:t>
      </w:r>
    </w:p>
    <w:p w14:paraId="5D2C5884" w14:textId="023A66A6" w:rsidR="008529C3" w:rsidRPr="00A6673E" w:rsidRDefault="008529C3" w:rsidP="008529C3">
      <w:pPr>
        <w:pStyle w:val="ListParagraph"/>
        <w:widowControl w:val="0"/>
        <w:numPr>
          <w:ilvl w:val="0"/>
          <w:numId w:val="5"/>
        </w:numPr>
        <w:autoSpaceDE w:val="0"/>
        <w:autoSpaceDN w:val="0"/>
        <w:adjustRightInd w:val="0"/>
        <w:spacing w:before="0" w:after="200"/>
        <w:contextualSpacing w:val="0"/>
        <w:rPr>
          <w:rFonts w:asciiTheme="minorHAnsi" w:hAnsiTheme="minorHAnsi" w:cstheme="minorHAnsi"/>
          <w:b/>
          <w:sz w:val="22"/>
        </w:rPr>
      </w:pPr>
      <w:r w:rsidRPr="00A6673E">
        <w:rPr>
          <w:rFonts w:asciiTheme="minorHAnsi" w:hAnsiTheme="minorHAnsi" w:cstheme="minorHAnsi"/>
          <w:sz w:val="22"/>
        </w:rPr>
        <w:t xml:space="preserve">Configure </w:t>
      </w:r>
      <w:r w:rsidR="00FE5B96" w:rsidRPr="00A6673E">
        <w:rPr>
          <w:rFonts w:asciiTheme="minorHAnsi" w:hAnsiTheme="minorHAnsi" w:cstheme="minorHAnsi"/>
          <w:sz w:val="22"/>
        </w:rPr>
        <w:t xml:space="preserve">SapphireIMS </w:t>
      </w:r>
      <w:r w:rsidRPr="00A6673E">
        <w:rPr>
          <w:rFonts w:asciiTheme="minorHAnsi" w:hAnsiTheme="minorHAnsi" w:cstheme="minorHAnsi"/>
          <w:sz w:val="22"/>
        </w:rPr>
        <w:t>Server Web Portal details as required and Select</w:t>
      </w:r>
      <w:r w:rsidRPr="00A6673E">
        <w:rPr>
          <w:rFonts w:asciiTheme="minorHAnsi" w:hAnsiTheme="minorHAnsi" w:cstheme="minorHAnsi"/>
          <w:b/>
          <w:sz w:val="22"/>
        </w:rPr>
        <w:t xml:space="preserve"> ‘Next’.</w:t>
      </w:r>
    </w:p>
    <w:p w14:paraId="094CB778" w14:textId="3C7C1389" w:rsidR="008529C3" w:rsidRPr="00A6673E" w:rsidRDefault="00FE5B96" w:rsidP="008529C3">
      <w:pPr>
        <w:jc w:val="center"/>
        <w:rPr>
          <w:rFonts w:asciiTheme="minorHAnsi" w:hAnsiTheme="minorHAnsi" w:cstheme="minorHAnsi"/>
          <w:b/>
          <w:sz w:val="22"/>
        </w:rPr>
      </w:pPr>
      <w:r w:rsidRPr="00A6673E">
        <w:rPr>
          <w:rFonts w:asciiTheme="minorHAnsi" w:hAnsiTheme="minorHAnsi" w:cstheme="minorHAnsi"/>
          <w:noProof/>
          <w:sz w:val="22"/>
          <w:lang w:val="en-IN"/>
        </w:rPr>
        <w:drawing>
          <wp:inline distT="0" distB="0" distL="0" distR="0" wp14:anchorId="7F06398B" wp14:editId="1F3605DD">
            <wp:extent cx="4476750" cy="3314700"/>
            <wp:effectExtent l="0" t="0" r="0" b="0"/>
            <wp:docPr id="77" name="Picture 77" descr="E:\Users\Documentations\Password vaul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Documentations\Password vault\6.png"/>
                    <pic:cNvPicPr>
                      <a:picLocks noChangeAspect="1" noChangeArrowheads="1"/>
                    </pic:cNvPicPr>
                  </pic:nvPicPr>
                  <pic:blipFill>
                    <a:blip r:embed="rId18" cstate="print"/>
                    <a:srcRect/>
                    <a:stretch>
                      <a:fillRect/>
                    </a:stretch>
                  </pic:blipFill>
                  <pic:spPr bwMode="auto">
                    <a:xfrm>
                      <a:off x="0" y="0"/>
                      <a:ext cx="4476750" cy="3314700"/>
                    </a:xfrm>
                    <a:prstGeom prst="rect">
                      <a:avLst/>
                    </a:prstGeom>
                    <a:noFill/>
                    <a:ln w="9525">
                      <a:noFill/>
                      <a:miter lim="800000"/>
                      <a:headEnd/>
                      <a:tailEnd/>
                    </a:ln>
                  </pic:spPr>
                </pic:pic>
              </a:graphicData>
            </a:graphic>
          </wp:inline>
        </w:drawing>
      </w:r>
    </w:p>
    <w:p w14:paraId="5F271F34" w14:textId="77777777" w:rsidR="008529C3" w:rsidRPr="00A6673E" w:rsidRDefault="008529C3" w:rsidP="008529C3">
      <w:pPr>
        <w:pStyle w:val="ListParagraph"/>
        <w:widowControl w:val="0"/>
        <w:numPr>
          <w:ilvl w:val="0"/>
          <w:numId w:val="5"/>
        </w:numPr>
        <w:autoSpaceDE w:val="0"/>
        <w:autoSpaceDN w:val="0"/>
        <w:adjustRightInd w:val="0"/>
        <w:spacing w:before="0" w:after="200"/>
        <w:contextualSpacing w:val="0"/>
        <w:rPr>
          <w:rFonts w:asciiTheme="minorHAnsi" w:hAnsiTheme="minorHAnsi" w:cstheme="minorHAnsi"/>
          <w:b/>
          <w:sz w:val="22"/>
        </w:rPr>
      </w:pPr>
      <w:r w:rsidRPr="00A6673E">
        <w:rPr>
          <w:rFonts w:asciiTheme="minorHAnsi" w:hAnsiTheme="minorHAnsi" w:cstheme="minorHAnsi"/>
          <w:sz w:val="22"/>
        </w:rPr>
        <w:t>Configure Web Portal Port Configuration details as required.</w:t>
      </w:r>
    </w:p>
    <w:p w14:paraId="7AE4F8F6" w14:textId="77777777" w:rsidR="008529C3" w:rsidRPr="00A6673E" w:rsidRDefault="008529C3" w:rsidP="008529C3">
      <w:pPr>
        <w:pStyle w:val="ListParagraph"/>
        <w:keepNext/>
        <w:widowControl w:val="0"/>
        <w:numPr>
          <w:ilvl w:val="0"/>
          <w:numId w:val="5"/>
        </w:numPr>
        <w:autoSpaceDE w:val="0"/>
        <w:autoSpaceDN w:val="0"/>
        <w:adjustRightInd w:val="0"/>
        <w:spacing w:before="0" w:after="200"/>
        <w:ind w:left="714" w:hanging="357"/>
        <w:contextualSpacing w:val="0"/>
        <w:rPr>
          <w:rFonts w:asciiTheme="minorHAnsi" w:hAnsiTheme="minorHAnsi" w:cstheme="minorHAnsi"/>
          <w:sz w:val="22"/>
        </w:rPr>
      </w:pPr>
      <w:r w:rsidRPr="00A6673E">
        <w:rPr>
          <w:rFonts w:asciiTheme="minorHAnsi" w:hAnsiTheme="minorHAnsi" w:cstheme="minorHAnsi"/>
          <w:sz w:val="22"/>
        </w:rPr>
        <w:lastRenderedPageBreak/>
        <w:t>Select ‘</w:t>
      </w:r>
      <w:r w:rsidRPr="00A6673E">
        <w:rPr>
          <w:rFonts w:asciiTheme="minorHAnsi" w:hAnsiTheme="minorHAnsi" w:cstheme="minorHAnsi"/>
          <w:b/>
          <w:sz w:val="22"/>
        </w:rPr>
        <w:t>Next</w:t>
      </w:r>
      <w:r w:rsidRPr="00A6673E">
        <w:rPr>
          <w:rFonts w:asciiTheme="minorHAnsi" w:hAnsiTheme="minorHAnsi" w:cstheme="minorHAnsi"/>
          <w:sz w:val="22"/>
        </w:rPr>
        <w:t>’.</w:t>
      </w:r>
    </w:p>
    <w:p w14:paraId="3D2FE4DC" w14:textId="600EF025" w:rsidR="008529C3" w:rsidRPr="00A6673E" w:rsidRDefault="008529C3" w:rsidP="008529C3">
      <w:pPr>
        <w:jc w:val="center"/>
        <w:rPr>
          <w:rFonts w:asciiTheme="minorHAnsi" w:hAnsiTheme="minorHAnsi" w:cstheme="minorHAnsi"/>
          <w:b/>
          <w:sz w:val="22"/>
        </w:rPr>
      </w:pPr>
      <w:r w:rsidRPr="00A6673E">
        <w:rPr>
          <w:rFonts w:asciiTheme="minorHAnsi" w:hAnsiTheme="minorHAnsi" w:cstheme="minorHAnsi"/>
          <w:noProof/>
          <w:sz w:val="22"/>
        </w:rPr>
        <w:drawing>
          <wp:inline distT="0" distB="0" distL="0" distR="0" wp14:anchorId="2ED13C2F" wp14:editId="7B895F03">
            <wp:extent cx="4229100" cy="32956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9100" cy="3295650"/>
                    </a:xfrm>
                    <a:prstGeom prst="rect">
                      <a:avLst/>
                    </a:prstGeom>
                    <a:noFill/>
                    <a:ln>
                      <a:noFill/>
                    </a:ln>
                  </pic:spPr>
                </pic:pic>
              </a:graphicData>
            </a:graphic>
          </wp:inline>
        </w:drawing>
      </w:r>
    </w:p>
    <w:p w14:paraId="716BB08C" w14:textId="77777777" w:rsidR="008529C3" w:rsidRPr="00A6673E" w:rsidRDefault="008529C3" w:rsidP="008529C3">
      <w:pPr>
        <w:pStyle w:val="ListParagraph"/>
        <w:widowControl w:val="0"/>
        <w:numPr>
          <w:ilvl w:val="0"/>
          <w:numId w:val="5"/>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Select ‘</w:t>
      </w:r>
      <w:r w:rsidRPr="00A6673E">
        <w:rPr>
          <w:rFonts w:asciiTheme="minorHAnsi" w:hAnsiTheme="minorHAnsi" w:cstheme="minorHAnsi"/>
          <w:b/>
          <w:sz w:val="22"/>
        </w:rPr>
        <w:t>Finish</w:t>
      </w:r>
      <w:r w:rsidRPr="00A6673E">
        <w:rPr>
          <w:rFonts w:asciiTheme="minorHAnsi" w:hAnsiTheme="minorHAnsi" w:cstheme="minorHAnsi"/>
          <w:sz w:val="22"/>
        </w:rPr>
        <w:t>’.</w:t>
      </w:r>
    </w:p>
    <w:p w14:paraId="4B60E8E3" w14:textId="68F8EB56" w:rsidR="008529C3" w:rsidRPr="00A6673E" w:rsidRDefault="008529C3" w:rsidP="008529C3">
      <w:pPr>
        <w:jc w:val="center"/>
        <w:rPr>
          <w:rFonts w:asciiTheme="minorHAnsi" w:hAnsiTheme="minorHAnsi" w:cstheme="minorHAnsi"/>
          <w:b/>
          <w:sz w:val="22"/>
        </w:rPr>
      </w:pPr>
      <w:r w:rsidRPr="00A6673E">
        <w:rPr>
          <w:rFonts w:asciiTheme="minorHAnsi" w:hAnsiTheme="minorHAnsi" w:cstheme="minorHAnsi"/>
          <w:noProof/>
          <w:sz w:val="22"/>
        </w:rPr>
        <w:drawing>
          <wp:inline distT="0" distB="0" distL="0" distR="0" wp14:anchorId="2BFEA287" wp14:editId="6B77AB70">
            <wp:extent cx="3219450" cy="24955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9450" cy="2495550"/>
                    </a:xfrm>
                    <a:prstGeom prst="rect">
                      <a:avLst/>
                    </a:prstGeom>
                    <a:noFill/>
                    <a:ln>
                      <a:noFill/>
                    </a:ln>
                  </pic:spPr>
                </pic:pic>
              </a:graphicData>
            </a:graphic>
          </wp:inline>
        </w:drawing>
      </w:r>
    </w:p>
    <w:p w14:paraId="5FD33A62" w14:textId="77777777" w:rsidR="008529C3" w:rsidRPr="00A6673E" w:rsidRDefault="008529C3" w:rsidP="008529C3">
      <w:pPr>
        <w:pStyle w:val="ListParagraph"/>
        <w:keepNext/>
        <w:widowControl w:val="0"/>
        <w:numPr>
          <w:ilvl w:val="0"/>
          <w:numId w:val="5"/>
        </w:numPr>
        <w:autoSpaceDE w:val="0"/>
        <w:autoSpaceDN w:val="0"/>
        <w:adjustRightInd w:val="0"/>
        <w:spacing w:before="0" w:after="200"/>
        <w:ind w:left="714" w:hanging="357"/>
        <w:contextualSpacing w:val="0"/>
        <w:rPr>
          <w:rFonts w:asciiTheme="minorHAnsi" w:hAnsiTheme="minorHAnsi" w:cstheme="minorHAnsi"/>
          <w:b/>
          <w:sz w:val="22"/>
        </w:rPr>
      </w:pPr>
      <w:r w:rsidRPr="00A6673E">
        <w:rPr>
          <w:rFonts w:asciiTheme="minorHAnsi" w:hAnsiTheme="minorHAnsi" w:cstheme="minorHAnsi"/>
          <w:sz w:val="22"/>
        </w:rPr>
        <w:lastRenderedPageBreak/>
        <w:t>Once it is installed it will create a Service called</w:t>
      </w:r>
      <w:r w:rsidRPr="00A6673E">
        <w:rPr>
          <w:rFonts w:asciiTheme="minorHAnsi" w:hAnsiTheme="minorHAnsi" w:cstheme="minorHAnsi"/>
          <w:b/>
          <w:sz w:val="22"/>
        </w:rPr>
        <w:t xml:space="preserve"> ‘Password Vault Manager’.</w:t>
      </w:r>
    </w:p>
    <w:p w14:paraId="4573AD59" w14:textId="4E4BDD7F" w:rsidR="008529C3" w:rsidRPr="00A6673E" w:rsidRDefault="008529C3" w:rsidP="008529C3">
      <w:pPr>
        <w:jc w:val="center"/>
        <w:rPr>
          <w:rFonts w:asciiTheme="minorHAnsi" w:hAnsiTheme="minorHAnsi" w:cstheme="minorHAnsi"/>
          <w:b/>
          <w:sz w:val="22"/>
        </w:rPr>
      </w:pPr>
      <w:r w:rsidRPr="00A6673E">
        <w:rPr>
          <w:rFonts w:asciiTheme="minorHAnsi" w:hAnsiTheme="minorHAnsi" w:cstheme="minorHAnsi"/>
          <w:noProof/>
          <w:sz w:val="22"/>
        </w:rPr>
        <w:drawing>
          <wp:inline distT="0" distB="0" distL="0" distR="0" wp14:anchorId="62ADEB82" wp14:editId="58123A1A">
            <wp:extent cx="3276600" cy="23907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6600" cy="2390775"/>
                    </a:xfrm>
                    <a:prstGeom prst="rect">
                      <a:avLst/>
                    </a:prstGeom>
                    <a:noFill/>
                    <a:ln>
                      <a:noFill/>
                    </a:ln>
                  </pic:spPr>
                </pic:pic>
              </a:graphicData>
            </a:graphic>
          </wp:inline>
        </w:drawing>
      </w:r>
    </w:p>
    <w:p w14:paraId="01CE10D1" w14:textId="54BDACE5" w:rsidR="008529C3" w:rsidRPr="00A6673E" w:rsidRDefault="008529C3" w:rsidP="008529C3">
      <w:pPr>
        <w:pStyle w:val="ListParagraph"/>
        <w:widowControl w:val="0"/>
        <w:numPr>
          <w:ilvl w:val="0"/>
          <w:numId w:val="5"/>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This concludes Installing the ‘</w:t>
      </w:r>
      <w:r w:rsidRPr="00A6673E">
        <w:rPr>
          <w:rFonts w:asciiTheme="minorHAnsi" w:hAnsiTheme="minorHAnsi" w:cstheme="minorHAnsi"/>
          <w:b/>
          <w:sz w:val="22"/>
        </w:rPr>
        <w:t>Password Vault Manager</w:t>
      </w:r>
      <w:r w:rsidRPr="00A6673E">
        <w:rPr>
          <w:rFonts w:asciiTheme="minorHAnsi" w:hAnsiTheme="minorHAnsi" w:cstheme="minorHAnsi"/>
          <w:sz w:val="22"/>
        </w:rPr>
        <w:t>’ plugin.</w:t>
      </w:r>
    </w:p>
    <w:p w14:paraId="5967E177" w14:textId="5AA977EA" w:rsidR="008529C3" w:rsidRPr="00A6673E" w:rsidRDefault="008529C3" w:rsidP="008529C3">
      <w:pPr>
        <w:rPr>
          <w:rFonts w:asciiTheme="minorHAnsi" w:hAnsiTheme="minorHAnsi" w:cstheme="minorHAnsi"/>
          <w:sz w:val="22"/>
        </w:rPr>
      </w:pPr>
      <w:r w:rsidRPr="00A6673E">
        <w:rPr>
          <w:rFonts w:asciiTheme="minorHAnsi" w:hAnsiTheme="minorHAnsi" w:cstheme="minorHAnsi"/>
          <w:sz w:val="22"/>
        </w:rPr>
        <w:t xml:space="preserve">The next step is only required if the customer is using the local credential provider </w:t>
      </w:r>
      <w:r w:rsidR="00D96AD2" w:rsidRPr="00A6673E">
        <w:rPr>
          <w:rFonts w:asciiTheme="minorHAnsi" w:hAnsiTheme="minorHAnsi" w:cstheme="minorHAnsi"/>
          <w:sz w:val="22"/>
        </w:rPr>
        <w:t xml:space="preserve">SapphireIMS </w:t>
      </w:r>
      <w:r w:rsidRPr="00A6673E">
        <w:rPr>
          <w:rFonts w:asciiTheme="minorHAnsi" w:hAnsiTheme="minorHAnsi" w:cstheme="minorHAnsi"/>
          <w:sz w:val="22"/>
        </w:rPr>
        <w:t>Password Vault Manager console. If the customer is using the local credential provider, the JAR File will need to be uploaded.</w:t>
      </w:r>
    </w:p>
    <w:p w14:paraId="01416D46" w14:textId="3003A76F" w:rsidR="008529C3" w:rsidRPr="00A6673E" w:rsidRDefault="008529C3" w:rsidP="008529C3">
      <w:pPr>
        <w:rPr>
          <w:rFonts w:asciiTheme="minorHAnsi" w:hAnsiTheme="minorHAnsi" w:cstheme="minorHAnsi"/>
          <w:sz w:val="22"/>
        </w:rPr>
      </w:pPr>
      <w:r w:rsidRPr="00A6673E">
        <w:rPr>
          <w:rFonts w:asciiTheme="minorHAnsi" w:hAnsiTheme="minorHAnsi" w:cstheme="minorHAnsi"/>
          <w:sz w:val="22"/>
        </w:rPr>
        <w:t>The JAR File comes from A</w:t>
      </w:r>
      <w:r w:rsidR="00D96AD2" w:rsidRPr="00A6673E">
        <w:rPr>
          <w:rFonts w:asciiTheme="minorHAnsi" w:hAnsiTheme="minorHAnsi" w:cstheme="minorHAnsi"/>
          <w:sz w:val="22"/>
        </w:rPr>
        <w:t>I</w:t>
      </w:r>
      <w:r w:rsidRPr="00A6673E">
        <w:rPr>
          <w:rFonts w:asciiTheme="minorHAnsi" w:hAnsiTheme="minorHAnsi" w:cstheme="minorHAnsi"/>
          <w:sz w:val="22"/>
        </w:rPr>
        <w:t>M local credential provider installation.</w:t>
      </w:r>
    </w:p>
    <w:p w14:paraId="4609D525" w14:textId="77777777" w:rsidR="008529C3" w:rsidRPr="00A6673E" w:rsidRDefault="008529C3" w:rsidP="008529C3">
      <w:pPr>
        <w:spacing w:before="0" w:after="160" w:line="256" w:lineRule="auto"/>
        <w:rPr>
          <w:rFonts w:asciiTheme="minorHAnsi" w:hAnsiTheme="minorHAnsi" w:cstheme="minorHAnsi"/>
          <w:color w:val="000000" w:themeColor="text1"/>
          <w:sz w:val="22"/>
        </w:rPr>
      </w:pPr>
      <w:r w:rsidRPr="00A6673E">
        <w:rPr>
          <w:rFonts w:asciiTheme="minorHAnsi" w:hAnsiTheme="minorHAnsi" w:cstheme="minorHAnsi"/>
          <w:color w:val="000000" w:themeColor="text1"/>
          <w:sz w:val="22"/>
        </w:rPr>
        <w:t xml:space="preserve">The JAR File connects to CyberArk vault to retrieve information (this is for security).  </w:t>
      </w:r>
    </w:p>
    <w:p w14:paraId="0242C78F" w14:textId="77777777" w:rsidR="008529C3" w:rsidRPr="00A6673E" w:rsidRDefault="008529C3" w:rsidP="008529C3">
      <w:pPr>
        <w:pStyle w:val="ListParagraph"/>
        <w:widowControl w:val="0"/>
        <w:numPr>
          <w:ilvl w:val="0"/>
          <w:numId w:val="5"/>
        </w:numPr>
        <w:autoSpaceDE w:val="0"/>
        <w:autoSpaceDN w:val="0"/>
        <w:adjustRightInd w:val="0"/>
        <w:spacing w:before="0" w:after="200"/>
        <w:contextualSpacing w:val="0"/>
        <w:rPr>
          <w:rFonts w:asciiTheme="minorHAnsi" w:hAnsiTheme="minorHAnsi" w:cstheme="minorHAnsi"/>
          <w:color w:val="000000" w:themeColor="text1"/>
          <w:sz w:val="22"/>
        </w:rPr>
      </w:pPr>
      <w:r w:rsidRPr="00A6673E">
        <w:rPr>
          <w:rFonts w:asciiTheme="minorHAnsi" w:hAnsiTheme="minorHAnsi" w:cstheme="minorHAnsi"/>
          <w:sz w:val="22"/>
        </w:rPr>
        <w:t>Open an internet browser.</w:t>
      </w:r>
    </w:p>
    <w:p w14:paraId="56EE7318" w14:textId="77777777" w:rsidR="008529C3" w:rsidRPr="00A6673E" w:rsidRDefault="008529C3" w:rsidP="008529C3">
      <w:pPr>
        <w:pStyle w:val="ListParagraph"/>
        <w:widowControl w:val="0"/>
        <w:numPr>
          <w:ilvl w:val="1"/>
          <w:numId w:val="5"/>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Enter the IP address or hostname of the server where the Password Vault Manager plugin has been installed following by ‘</w:t>
      </w:r>
      <w:r w:rsidRPr="00A6673E">
        <w:rPr>
          <w:rFonts w:asciiTheme="minorHAnsi" w:hAnsiTheme="minorHAnsi" w:cstheme="minorHAnsi"/>
          <w:b/>
          <w:sz w:val="22"/>
        </w:rPr>
        <w:t>/PasswordVault/</w:t>
      </w:r>
      <w:r w:rsidRPr="00A6673E">
        <w:rPr>
          <w:rFonts w:asciiTheme="minorHAnsi" w:hAnsiTheme="minorHAnsi" w:cstheme="minorHAnsi"/>
          <w:sz w:val="22"/>
        </w:rPr>
        <w:t>’. For Example:</w:t>
      </w:r>
      <w:r w:rsidRPr="00A6673E">
        <w:rPr>
          <w:rFonts w:asciiTheme="minorHAnsi" w:hAnsiTheme="minorHAnsi" w:cstheme="minorHAnsi"/>
          <w:b/>
          <w:sz w:val="22"/>
        </w:rPr>
        <w:t xml:space="preserve"> </w:t>
      </w:r>
    </w:p>
    <w:p w14:paraId="14C237C4" w14:textId="77777777" w:rsidR="008529C3" w:rsidRPr="00A6673E" w:rsidRDefault="008529C3" w:rsidP="008529C3">
      <w:pPr>
        <w:ind w:left="1440"/>
        <w:rPr>
          <w:rFonts w:asciiTheme="minorHAnsi" w:hAnsiTheme="minorHAnsi" w:cstheme="minorHAnsi"/>
          <w:sz w:val="22"/>
        </w:rPr>
      </w:pPr>
      <w:r w:rsidRPr="00A6673E">
        <w:rPr>
          <w:rFonts w:asciiTheme="minorHAnsi" w:hAnsiTheme="minorHAnsi" w:cstheme="minorHAnsi"/>
          <w:sz w:val="22"/>
        </w:rPr>
        <w:t>172.16.8.180.8087/PasswordVault/</w:t>
      </w:r>
    </w:p>
    <w:p w14:paraId="79E20EBA" w14:textId="77777777" w:rsidR="008529C3" w:rsidRPr="00A6673E" w:rsidRDefault="008529C3" w:rsidP="008529C3">
      <w:pPr>
        <w:pStyle w:val="ListParagraph"/>
        <w:widowControl w:val="0"/>
        <w:numPr>
          <w:ilvl w:val="0"/>
          <w:numId w:val="5"/>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Enter the username and password:</w:t>
      </w:r>
    </w:p>
    <w:p w14:paraId="705BDC12" w14:textId="77777777" w:rsidR="008529C3" w:rsidRPr="00A6673E" w:rsidRDefault="008529C3" w:rsidP="008529C3">
      <w:pPr>
        <w:pStyle w:val="ListParagraph"/>
        <w:widowControl w:val="0"/>
        <w:numPr>
          <w:ilvl w:val="1"/>
          <w:numId w:val="5"/>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Default credentials are ‘</w:t>
      </w:r>
      <w:r w:rsidRPr="00A6673E">
        <w:rPr>
          <w:rFonts w:asciiTheme="minorHAnsi" w:hAnsiTheme="minorHAnsi" w:cstheme="minorHAnsi"/>
          <w:b/>
          <w:sz w:val="22"/>
        </w:rPr>
        <w:t>admin</w:t>
      </w:r>
      <w:r w:rsidRPr="00A6673E">
        <w:rPr>
          <w:rFonts w:asciiTheme="minorHAnsi" w:hAnsiTheme="minorHAnsi" w:cstheme="minorHAnsi"/>
          <w:sz w:val="22"/>
        </w:rPr>
        <w:t>’/’</w:t>
      </w:r>
      <w:r w:rsidRPr="00A6673E">
        <w:rPr>
          <w:rFonts w:asciiTheme="minorHAnsi" w:hAnsiTheme="minorHAnsi" w:cstheme="minorHAnsi"/>
          <w:b/>
          <w:sz w:val="22"/>
        </w:rPr>
        <w:t>admin</w:t>
      </w:r>
      <w:r w:rsidRPr="00A6673E">
        <w:rPr>
          <w:rFonts w:asciiTheme="minorHAnsi" w:hAnsiTheme="minorHAnsi" w:cstheme="minorHAnsi"/>
          <w:sz w:val="22"/>
        </w:rPr>
        <w:t>’.</w:t>
      </w:r>
    </w:p>
    <w:p w14:paraId="0F168AF7" w14:textId="77777777" w:rsidR="008529C3" w:rsidRPr="00A6673E" w:rsidRDefault="008529C3" w:rsidP="008529C3">
      <w:pPr>
        <w:pStyle w:val="ListParagraph"/>
        <w:widowControl w:val="0"/>
        <w:numPr>
          <w:ilvl w:val="1"/>
          <w:numId w:val="5"/>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We strongly recommend that these are changed after plugin install.</w:t>
      </w:r>
    </w:p>
    <w:p w14:paraId="6EDDD2E9" w14:textId="6ABAE6E6" w:rsidR="008529C3" w:rsidRPr="00A6673E" w:rsidRDefault="008529C3" w:rsidP="008529C3">
      <w:pPr>
        <w:jc w:val="center"/>
        <w:rPr>
          <w:rFonts w:asciiTheme="minorHAnsi" w:hAnsiTheme="minorHAnsi" w:cstheme="minorHAnsi"/>
          <w:sz w:val="22"/>
        </w:rPr>
      </w:pPr>
      <w:r w:rsidRPr="00A6673E">
        <w:rPr>
          <w:rFonts w:asciiTheme="minorHAnsi" w:hAnsiTheme="minorHAnsi" w:cstheme="minorHAnsi"/>
          <w:noProof/>
          <w:sz w:val="22"/>
        </w:rPr>
        <w:drawing>
          <wp:inline distT="0" distB="0" distL="0" distR="0" wp14:anchorId="4530CB98" wp14:editId="479643FC">
            <wp:extent cx="4105275" cy="14763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05275" cy="1476375"/>
                    </a:xfrm>
                    <a:prstGeom prst="rect">
                      <a:avLst/>
                    </a:prstGeom>
                    <a:noFill/>
                    <a:ln>
                      <a:noFill/>
                    </a:ln>
                  </pic:spPr>
                </pic:pic>
              </a:graphicData>
            </a:graphic>
          </wp:inline>
        </w:drawing>
      </w:r>
    </w:p>
    <w:p w14:paraId="4EF122CA" w14:textId="77777777" w:rsidR="008529C3" w:rsidRPr="00A6673E" w:rsidRDefault="008529C3" w:rsidP="008529C3">
      <w:pPr>
        <w:pStyle w:val="ListParagraph"/>
        <w:widowControl w:val="0"/>
        <w:numPr>
          <w:ilvl w:val="0"/>
          <w:numId w:val="6"/>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b/>
          <w:sz w:val="22"/>
        </w:rPr>
        <w:t>Once authenticated t</w:t>
      </w:r>
      <w:r w:rsidRPr="00A6673E">
        <w:rPr>
          <w:rFonts w:asciiTheme="minorHAnsi" w:hAnsiTheme="minorHAnsi" w:cstheme="minorHAnsi"/>
          <w:sz w:val="22"/>
        </w:rPr>
        <w:t>his will bring you to the console where was can upload the JAR file :</w:t>
      </w:r>
    </w:p>
    <w:p w14:paraId="13D079D3" w14:textId="29999444" w:rsidR="008529C3" w:rsidRPr="00A6673E" w:rsidRDefault="008529C3" w:rsidP="008529C3">
      <w:pPr>
        <w:jc w:val="center"/>
        <w:rPr>
          <w:rFonts w:asciiTheme="minorHAnsi" w:hAnsiTheme="minorHAnsi" w:cstheme="minorHAnsi"/>
          <w:sz w:val="22"/>
        </w:rPr>
      </w:pPr>
      <w:r w:rsidRPr="00A6673E">
        <w:rPr>
          <w:rFonts w:asciiTheme="minorHAnsi" w:hAnsiTheme="minorHAnsi" w:cstheme="minorHAnsi"/>
          <w:noProof/>
          <w:sz w:val="22"/>
        </w:rPr>
        <w:lastRenderedPageBreak/>
        <w:drawing>
          <wp:inline distT="0" distB="0" distL="0" distR="0" wp14:anchorId="7BFF593C" wp14:editId="7474381D">
            <wp:extent cx="4924425" cy="13716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24425" cy="1371600"/>
                    </a:xfrm>
                    <a:prstGeom prst="rect">
                      <a:avLst/>
                    </a:prstGeom>
                    <a:noFill/>
                    <a:ln>
                      <a:noFill/>
                    </a:ln>
                  </pic:spPr>
                </pic:pic>
              </a:graphicData>
            </a:graphic>
          </wp:inline>
        </w:drawing>
      </w:r>
    </w:p>
    <w:p w14:paraId="3FDE5058" w14:textId="77777777" w:rsidR="008529C3" w:rsidRPr="00A6673E" w:rsidRDefault="008529C3" w:rsidP="008529C3">
      <w:pPr>
        <w:pStyle w:val="ListParagraph"/>
        <w:widowControl w:val="0"/>
        <w:numPr>
          <w:ilvl w:val="0"/>
          <w:numId w:val="5"/>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From the ‘</w:t>
      </w:r>
      <w:r w:rsidRPr="00A6673E">
        <w:rPr>
          <w:rFonts w:asciiTheme="minorHAnsi" w:hAnsiTheme="minorHAnsi" w:cstheme="minorHAnsi"/>
          <w:b/>
          <w:sz w:val="22"/>
        </w:rPr>
        <w:t>Java SDK JarUpload</w:t>
      </w:r>
      <w:r w:rsidRPr="00A6673E">
        <w:rPr>
          <w:rFonts w:asciiTheme="minorHAnsi" w:hAnsiTheme="minorHAnsi" w:cstheme="minorHAnsi"/>
          <w:sz w:val="22"/>
        </w:rPr>
        <w:t>’ section select ‘</w:t>
      </w:r>
      <w:r w:rsidRPr="00A6673E">
        <w:rPr>
          <w:rFonts w:asciiTheme="minorHAnsi" w:hAnsiTheme="minorHAnsi" w:cstheme="minorHAnsi"/>
          <w:b/>
          <w:sz w:val="22"/>
        </w:rPr>
        <w:t>Choose File</w:t>
      </w:r>
      <w:r w:rsidRPr="00A6673E">
        <w:rPr>
          <w:rFonts w:asciiTheme="minorHAnsi" w:hAnsiTheme="minorHAnsi" w:cstheme="minorHAnsi"/>
          <w:sz w:val="22"/>
        </w:rPr>
        <w:t>’.</w:t>
      </w:r>
    </w:p>
    <w:p w14:paraId="4EBD1EC1" w14:textId="77777777" w:rsidR="008529C3" w:rsidRPr="00A6673E" w:rsidRDefault="008529C3" w:rsidP="008529C3">
      <w:pPr>
        <w:pStyle w:val="ListParagraph"/>
        <w:widowControl w:val="0"/>
        <w:numPr>
          <w:ilvl w:val="0"/>
          <w:numId w:val="5"/>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Located the ‘</w:t>
      </w:r>
      <w:r w:rsidRPr="00A6673E">
        <w:rPr>
          <w:rFonts w:asciiTheme="minorHAnsi" w:hAnsiTheme="minorHAnsi" w:cstheme="minorHAnsi"/>
          <w:b/>
          <w:sz w:val="22"/>
        </w:rPr>
        <w:t>JavaPasswordsSDK.JAR</w:t>
      </w:r>
      <w:r w:rsidRPr="00A6673E">
        <w:rPr>
          <w:rFonts w:asciiTheme="minorHAnsi" w:hAnsiTheme="minorHAnsi" w:cstheme="minorHAnsi"/>
          <w:sz w:val="22"/>
        </w:rPr>
        <w:t>’ file from the AAM local provider folder.</w:t>
      </w:r>
    </w:p>
    <w:p w14:paraId="4851A356" w14:textId="77777777" w:rsidR="008529C3" w:rsidRPr="00A6673E" w:rsidRDefault="008529C3" w:rsidP="008529C3">
      <w:pPr>
        <w:pStyle w:val="ListParagraph"/>
        <w:widowControl w:val="0"/>
        <w:numPr>
          <w:ilvl w:val="0"/>
          <w:numId w:val="5"/>
        </w:numPr>
        <w:autoSpaceDE w:val="0"/>
        <w:autoSpaceDN w:val="0"/>
        <w:adjustRightInd w:val="0"/>
        <w:spacing w:before="0" w:after="200"/>
        <w:contextualSpacing w:val="0"/>
        <w:rPr>
          <w:rFonts w:asciiTheme="minorHAnsi" w:hAnsiTheme="minorHAnsi" w:cstheme="minorHAnsi"/>
          <w:b/>
          <w:sz w:val="22"/>
        </w:rPr>
      </w:pPr>
      <w:r w:rsidRPr="00A6673E">
        <w:rPr>
          <w:rFonts w:asciiTheme="minorHAnsi" w:hAnsiTheme="minorHAnsi" w:cstheme="minorHAnsi"/>
          <w:sz w:val="22"/>
        </w:rPr>
        <w:t xml:space="preserve">Select </w:t>
      </w:r>
      <w:r w:rsidRPr="00A6673E">
        <w:rPr>
          <w:rFonts w:asciiTheme="minorHAnsi" w:hAnsiTheme="minorHAnsi" w:cstheme="minorHAnsi"/>
          <w:b/>
          <w:sz w:val="22"/>
        </w:rPr>
        <w:t>‘Open</w:t>
      </w:r>
      <w:r w:rsidRPr="00A6673E">
        <w:rPr>
          <w:rFonts w:asciiTheme="minorHAnsi" w:hAnsiTheme="minorHAnsi" w:cstheme="minorHAnsi"/>
          <w:sz w:val="22"/>
        </w:rPr>
        <w:t>’</w:t>
      </w:r>
      <w:r w:rsidRPr="00A6673E">
        <w:rPr>
          <w:rFonts w:asciiTheme="minorHAnsi" w:hAnsiTheme="minorHAnsi" w:cstheme="minorHAnsi"/>
          <w:b/>
          <w:sz w:val="22"/>
        </w:rPr>
        <w:t>.</w:t>
      </w:r>
    </w:p>
    <w:p w14:paraId="7EF3F02E" w14:textId="77777777" w:rsidR="008529C3" w:rsidRPr="00A6673E" w:rsidRDefault="008529C3" w:rsidP="008529C3">
      <w:pPr>
        <w:pStyle w:val="ListParagraph"/>
        <w:widowControl w:val="0"/>
        <w:numPr>
          <w:ilvl w:val="0"/>
          <w:numId w:val="5"/>
        </w:numPr>
        <w:autoSpaceDE w:val="0"/>
        <w:autoSpaceDN w:val="0"/>
        <w:adjustRightInd w:val="0"/>
        <w:spacing w:before="0" w:after="200"/>
        <w:contextualSpacing w:val="0"/>
        <w:rPr>
          <w:rFonts w:asciiTheme="minorHAnsi" w:hAnsiTheme="minorHAnsi" w:cstheme="minorHAnsi"/>
          <w:b/>
          <w:sz w:val="22"/>
        </w:rPr>
      </w:pPr>
      <w:r w:rsidRPr="00A6673E">
        <w:rPr>
          <w:rFonts w:asciiTheme="minorHAnsi" w:hAnsiTheme="minorHAnsi" w:cstheme="minorHAnsi"/>
          <w:sz w:val="22"/>
        </w:rPr>
        <w:t>Then select</w:t>
      </w:r>
      <w:r w:rsidRPr="00A6673E">
        <w:rPr>
          <w:rFonts w:asciiTheme="minorHAnsi" w:hAnsiTheme="minorHAnsi" w:cstheme="minorHAnsi"/>
          <w:b/>
          <w:sz w:val="22"/>
        </w:rPr>
        <w:t xml:space="preserve"> </w:t>
      </w:r>
      <w:r w:rsidRPr="00A6673E">
        <w:rPr>
          <w:rFonts w:asciiTheme="minorHAnsi" w:hAnsiTheme="minorHAnsi" w:cstheme="minorHAnsi"/>
          <w:sz w:val="22"/>
        </w:rPr>
        <w:t>‘</w:t>
      </w:r>
      <w:r w:rsidRPr="00A6673E">
        <w:rPr>
          <w:rFonts w:asciiTheme="minorHAnsi" w:hAnsiTheme="minorHAnsi" w:cstheme="minorHAnsi"/>
          <w:b/>
          <w:sz w:val="22"/>
        </w:rPr>
        <w:t>Upload</w:t>
      </w:r>
      <w:r w:rsidRPr="00A6673E">
        <w:rPr>
          <w:rFonts w:asciiTheme="minorHAnsi" w:hAnsiTheme="minorHAnsi" w:cstheme="minorHAnsi"/>
          <w:sz w:val="22"/>
        </w:rPr>
        <w:t>’</w:t>
      </w:r>
      <w:r w:rsidRPr="00A6673E">
        <w:rPr>
          <w:rFonts w:asciiTheme="minorHAnsi" w:hAnsiTheme="minorHAnsi" w:cstheme="minorHAnsi"/>
          <w:b/>
          <w:sz w:val="22"/>
        </w:rPr>
        <w:t>.</w:t>
      </w:r>
    </w:p>
    <w:p w14:paraId="6F522206" w14:textId="3454C50F" w:rsidR="008529C3" w:rsidRPr="00A6673E" w:rsidRDefault="008529C3" w:rsidP="008529C3">
      <w:pPr>
        <w:jc w:val="center"/>
        <w:rPr>
          <w:rFonts w:asciiTheme="minorHAnsi" w:hAnsiTheme="minorHAnsi" w:cstheme="minorHAnsi"/>
          <w:sz w:val="22"/>
        </w:rPr>
      </w:pPr>
      <w:r w:rsidRPr="00A6673E">
        <w:rPr>
          <w:rFonts w:asciiTheme="minorHAnsi" w:hAnsiTheme="minorHAnsi" w:cstheme="minorHAnsi"/>
          <w:noProof/>
          <w:sz w:val="22"/>
        </w:rPr>
        <w:drawing>
          <wp:inline distT="0" distB="0" distL="0" distR="0" wp14:anchorId="0E0F5CE5" wp14:editId="4582571D">
            <wp:extent cx="4886325" cy="16954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86325" cy="1695450"/>
                    </a:xfrm>
                    <a:prstGeom prst="rect">
                      <a:avLst/>
                    </a:prstGeom>
                    <a:noFill/>
                    <a:ln>
                      <a:noFill/>
                    </a:ln>
                  </pic:spPr>
                </pic:pic>
              </a:graphicData>
            </a:graphic>
          </wp:inline>
        </w:drawing>
      </w:r>
    </w:p>
    <w:p w14:paraId="3CF03033" w14:textId="77777777" w:rsidR="008529C3" w:rsidRPr="00A6673E" w:rsidRDefault="008529C3" w:rsidP="008529C3">
      <w:pPr>
        <w:pStyle w:val="ListParagraph"/>
        <w:widowControl w:val="0"/>
        <w:numPr>
          <w:ilvl w:val="0"/>
          <w:numId w:val="5"/>
        </w:numPr>
        <w:autoSpaceDE w:val="0"/>
        <w:autoSpaceDN w:val="0"/>
        <w:adjustRightInd w:val="0"/>
        <w:spacing w:before="0" w:after="200"/>
        <w:contextualSpacing w:val="0"/>
        <w:rPr>
          <w:rFonts w:asciiTheme="minorHAnsi" w:hAnsiTheme="minorHAnsi" w:cstheme="minorHAnsi"/>
          <w:b/>
          <w:sz w:val="22"/>
        </w:rPr>
      </w:pPr>
      <w:r w:rsidRPr="00A6673E">
        <w:rPr>
          <w:rFonts w:asciiTheme="minorHAnsi" w:hAnsiTheme="minorHAnsi" w:cstheme="minorHAnsi"/>
          <w:sz w:val="22"/>
        </w:rPr>
        <w:t>You will see a message to confirm the upload was successful.</w:t>
      </w:r>
    </w:p>
    <w:p w14:paraId="6575DD48" w14:textId="77777777" w:rsidR="008529C3" w:rsidRPr="00A6673E" w:rsidRDefault="008529C3" w:rsidP="008529C3">
      <w:pPr>
        <w:spacing w:before="0" w:after="160" w:line="256" w:lineRule="auto"/>
        <w:ind w:left="360"/>
        <w:rPr>
          <w:rFonts w:asciiTheme="minorHAnsi" w:hAnsiTheme="minorHAnsi" w:cstheme="minorHAnsi"/>
          <w:b/>
          <w:sz w:val="22"/>
        </w:rPr>
      </w:pPr>
      <w:r w:rsidRPr="00A6673E">
        <w:rPr>
          <w:rFonts w:asciiTheme="minorHAnsi" w:hAnsiTheme="minorHAnsi" w:cstheme="minorHAnsi"/>
          <w:b/>
          <w:sz w:val="22"/>
        </w:rPr>
        <w:t>Note</w:t>
      </w:r>
      <w:r w:rsidRPr="00A6673E">
        <w:rPr>
          <w:rFonts w:asciiTheme="minorHAnsi" w:hAnsiTheme="minorHAnsi" w:cstheme="minorHAnsi"/>
          <w:sz w:val="22"/>
        </w:rPr>
        <w:t xml:space="preserve">: this step is only required if the customer is using the </w:t>
      </w:r>
      <w:r w:rsidRPr="00A6673E">
        <w:rPr>
          <w:rFonts w:asciiTheme="minorHAnsi" w:hAnsiTheme="minorHAnsi" w:cstheme="minorHAnsi"/>
          <w:color w:val="000000" w:themeColor="text1"/>
          <w:sz w:val="22"/>
        </w:rPr>
        <w:t>local credential provider.</w:t>
      </w:r>
    </w:p>
    <w:p w14:paraId="75B6FB4E" w14:textId="77777777" w:rsidR="008529C3" w:rsidRPr="00A6673E" w:rsidRDefault="008529C3" w:rsidP="008529C3">
      <w:pPr>
        <w:pStyle w:val="ListParagraph"/>
        <w:widowControl w:val="0"/>
        <w:numPr>
          <w:ilvl w:val="0"/>
          <w:numId w:val="4"/>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Configure Password Vault Configuration:</w:t>
      </w:r>
    </w:p>
    <w:p w14:paraId="07D3CB9C" w14:textId="2DE6853A" w:rsidR="008529C3" w:rsidRPr="00A6673E" w:rsidRDefault="008529C3" w:rsidP="008529C3">
      <w:pPr>
        <w:pStyle w:val="ListParagraph"/>
        <w:widowControl w:val="0"/>
        <w:numPr>
          <w:ilvl w:val="0"/>
          <w:numId w:val="7"/>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 xml:space="preserve">In </w:t>
      </w:r>
      <w:r w:rsidR="00D96AD2" w:rsidRPr="00A6673E">
        <w:rPr>
          <w:rFonts w:asciiTheme="minorHAnsi" w:hAnsiTheme="minorHAnsi" w:cstheme="minorHAnsi"/>
          <w:sz w:val="22"/>
        </w:rPr>
        <w:t>SapphireIMS</w:t>
      </w:r>
      <w:r w:rsidRPr="00A6673E">
        <w:rPr>
          <w:rFonts w:asciiTheme="minorHAnsi" w:hAnsiTheme="minorHAnsi" w:cstheme="minorHAnsi"/>
          <w:sz w:val="22"/>
        </w:rPr>
        <w:t xml:space="preserve">, navigate to </w:t>
      </w:r>
      <w:r w:rsidRPr="00A6673E">
        <w:rPr>
          <w:rFonts w:asciiTheme="minorHAnsi" w:hAnsiTheme="minorHAnsi" w:cstheme="minorHAnsi"/>
          <w:b/>
          <w:sz w:val="22"/>
        </w:rPr>
        <w:t>Settings</w:t>
      </w:r>
      <w:r w:rsidRPr="00A6673E">
        <w:rPr>
          <w:rFonts w:asciiTheme="minorHAnsi" w:hAnsiTheme="minorHAnsi" w:cstheme="minorHAnsi"/>
          <w:sz w:val="22"/>
        </w:rPr>
        <w:t xml:space="preserve"> &gt; </w:t>
      </w:r>
      <w:r w:rsidRPr="00A6673E">
        <w:rPr>
          <w:rFonts w:asciiTheme="minorHAnsi" w:hAnsiTheme="minorHAnsi" w:cstheme="minorHAnsi"/>
          <w:b/>
          <w:sz w:val="22"/>
        </w:rPr>
        <w:t>Advanced System Settings</w:t>
      </w:r>
      <w:r w:rsidRPr="00A6673E">
        <w:rPr>
          <w:rFonts w:asciiTheme="minorHAnsi" w:hAnsiTheme="minorHAnsi" w:cstheme="minorHAnsi"/>
          <w:sz w:val="22"/>
        </w:rPr>
        <w:t xml:space="preserve"> &gt; </w:t>
      </w:r>
      <w:r w:rsidRPr="00A6673E">
        <w:rPr>
          <w:rFonts w:asciiTheme="minorHAnsi" w:hAnsiTheme="minorHAnsi" w:cstheme="minorHAnsi"/>
          <w:b/>
          <w:sz w:val="22"/>
        </w:rPr>
        <w:t>Password Vault Integration</w:t>
      </w:r>
      <w:r w:rsidRPr="00A6673E">
        <w:rPr>
          <w:rFonts w:asciiTheme="minorHAnsi" w:hAnsiTheme="minorHAnsi" w:cstheme="minorHAnsi"/>
          <w:sz w:val="22"/>
        </w:rPr>
        <w:t>.</w:t>
      </w:r>
    </w:p>
    <w:p w14:paraId="6336E547" w14:textId="77777777" w:rsidR="008529C3" w:rsidRPr="00A6673E" w:rsidRDefault="008529C3" w:rsidP="008529C3">
      <w:pPr>
        <w:pStyle w:val="ListParagraph"/>
        <w:widowControl w:val="0"/>
        <w:numPr>
          <w:ilvl w:val="0"/>
          <w:numId w:val="7"/>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Select on ‘</w:t>
      </w:r>
      <w:r w:rsidRPr="00A6673E">
        <w:rPr>
          <w:rFonts w:asciiTheme="minorHAnsi" w:hAnsiTheme="minorHAnsi" w:cstheme="minorHAnsi"/>
          <w:b/>
          <w:sz w:val="22"/>
        </w:rPr>
        <w:t>Password Vault Configuration</w:t>
      </w:r>
      <w:r w:rsidRPr="00A6673E">
        <w:rPr>
          <w:rFonts w:asciiTheme="minorHAnsi" w:hAnsiTheme="minorHAnsi" w:cstheme="minorHAnsi"/>
          <w:sz w:val="22"/>
        </w:rPr>
        <w:t>’.</w:t>
      </w:r>
    </w:p>
    <w:p w14:paraId="4C06CB2E" w14:textId="77777777" w:rsidR="008529C3" w:rsidRPr="00A6673E" w:rsidRDefault="008529C3" w:rsidP="008529C3">
      <w:pPr>
        <w:pStyle w:val="ListParagraph"/>
        <w:widowControl w:val="0"/>
        <w:numPr>
          <w:ilvl w:val="0"/>
          <w:numId w:val="7"/>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Configure as required:</w:t>
      </w:r>
    </w:p>
    <w:p w14:paraId="3BAD7D40" w14:textId="77777777" w:rsidR="008529C3" w:rsidRPr="00A6673E" w:rsidRDefault="008529C3" w:rsidP="008529C3">
      <w:pPr>
        <w:pStyle w:val="ListParagraph"/>
        <w:widowControl w:val="0"/>
        <w:numPr>
          <w:ilvl w:val="1"/>
          <w:numId w:val="7"/>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 xml:space="preserve">Enter the hostname of IP address of the Server where the plugin is installed. </w:t>
      </w:r>
    </w:p>
    <w:p w14:paraId="09AADC6A" w14:textId="77777777" w:rsidR="008529C3" w:rsidRPr="00A6673E" w:rsidRDefault="008529C3" w:rsidP="008529C3">
      <w:pPr>
        <w:pStyle w:val="ListParagraph"/>
        <w:widowControl w:val="0"/>
        <w:numPr>
          <w:ilvl w:val="1"/>
          <w:numId w:val="7"/>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Enter the port number.</w:t>
      </w:r>
    </w:p>
    <w:p w14:paraId="7AD69204" w14:textId="77777777" w:rsidR="008529C3" w:rsidRPr="00A6673E" w:rsidRDefault="008529C3" w:rsidP="008529C3">
      <w:pPr>
        <w:pStyle w:val="ListParagraph"/>
        <w:widowControl w:val="0"/>
        <w:numPr>
          <w:ilvl w:val="1"/>
          <w:numId w:val="7"/>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If https was enabled during install of plugin then you need to check ‘</w:t>
      </w:r>
      <w:r w:rsidRPr="00A6673E">
        <w:rPr>
          <w:rFonts w:asciiTheme="minorHAnsi" w:hAnsiTheme="minorHAnsi" w:cstheme="minorHAnsi"/>
          <w:b/>
          <w:sz w:val="22"/>
        </w:rPr>
        <w:t>https</w:t>
      </w:r>
      <w:r w:rsidRPr="00A6673E">
        <w:rPr>
          <w:rFonts w:asciiTheme="minorHAnsi" w:hAnsiTheme="minorHAnsi" w:cstheme="minorHAnsi"/>
          <w:sz w:val="22"/>
        </w:rPr>
        <w:t>’</w:t>
      </w:r>
      <w:r w:rsidRPr="00A6673E">
        <w:rPr>
          <w:rFonts w:asciiTheme="minorHAnsi" w:hAnsiTheme="minorHAnsi" w:cstheme="minorHAnsi"/>
          <w:b/>
          <w:sz w:val="22"/>
        </w:rPr>
        <w:t>.</w:t>
      </w:r>
    </w:p>
    <w:p w14:paraId="14AC968C" w14:textId="77777777" w:rsidR="008529C3" w:rsidRPr="00A6673E" w:rsidRDefault="008529C3" w:rsidP="008529C3">
      <w:pPr>
        <w:pStyle w:val="ListParagraph"/>
        <w:widowControl w:val="0"/>
        <w:numPr>
          <w:ilvl w:val="1"/>
          <w:numId w:val="7"/>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The Authentication Key or Authentication Token can be entered manually, or you can select the ‘</w:t>
      </w:r>
      <w:r w:rsidRPr="00A6673E">
        <w:rPr>
          <w:rFonts w:asciiTheme="minorHAnsi" w:hAnsiTheme="minorHAnsi" w:cstheme="minorHAnsi"/>
          <w:b/>
          <w:sz w:val="22"/>
        </w:rPr>
        <w:t>Generate</w:t>
      </w:r>
      <w:r w:rsidRPr="00A6673E">
        <w:rPr>
          <w:rFonts w:asciiTheme="minorHAnsi" w:hAnsiTheme="minorHAnsi" w:cstheme="minorHAnsi"/>
          <w:sz w:val="22"/>
        </w:rPr>
        <w:t>’ button.</w:t>
      </w:r>
    </w:p>
    <w:p w14:paraId="3C182C56" w14:textId="04697ABB" w:rsidR="008529C3" w:rsidRPr="00A6673E" w:rsidRDefault="00244D20" w:rsidP="008529C3">
      <w:pPr>
        <w:widowControl w:val="0"/>
        <w:autoSpaceDE w:val="0"/>
        <w:autoSpaceDN w:val="0"/>
        <w:adjustRightInd w:val="0"/>
        <w:jc w:val="center"/>
        <w:rPr>
          <w:rFonts w:asciiTheme="minorHAnsi" w:eastAsia="Calibri" w:hAnsiTheme="minorHAnsi" w:cstheme="minorHAnsi"/>
          <w:b/>
          <w:color w:val="000000" w:themeColor="text1"/>
          <w:sz w:val="22"/>
        </w:rPr>
      </w:pPr>
      <w:r w:rsidRPr="00A6673E">
        <w:rPr>
          <w:rFonts w:asciiTheme="minorHAnsi" w:hAnsiTheme="minorHAnsi" w:cstheme="minorHAnsi"/>
          <w:noProof/>
          <w:sz w:val="22"/>
        </w:rPr>
        <w:lastRenderedPageBreak/>
        <w:drawing>
          <wp:inline distT="0" distB="0" distL="0" distR="0" wp14:anchorId="5D96184C" wp14:editId="04406FF1">
            <wp:extent cx="5731510" cy="1570355"/>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570355"/>
                    </a:xfrm>
                    <a:prstGeom prst="rect">
                      <a:avLst/>
                    </a:prstGeom>
                  </pic:spPr>
                </pic:pic>
              </a:graphicData>
            </a:graphic>
          </wp:inline>
        </w:drawing>
      </w:r>
    </w:p>
    <w:p w14:paraId="0669B0EB" w14:textId="77777777" w:rsidR="008529C3" w:rsidRPr="00A6673E" w:rsidRDefault="008529C3" w:rsidP="008529C3">
      <w:pPr>
        <w:widowControl w:val="0"/>
        <w:autoSpaceDE w:val="0"/>
        <w:autoSpaceDN w:val="0"/>
        <w:adjustRightInd w:val="0"/>
        <w:rPr>
          <w:rFonts w:asciiTheme="minorHAnsi" w:eastAsia="Calibri" w:hAnsiTheme="minorHAnsi" w:cstheme="minorHAnsi"/>
          <w:color w:val="000000" w:themeColor="text1"/>
          <w:sz w:val="22"/>
        </w:rPr>
      </w:pPr>
    </w:p>
    <w:p w14:paraId="1FB4DA66" w14:textId="77777777" w:rsidR="008529C3" w:rsidRPr="00A6673E" w:rsidRDefault="008529C3" w:rsidP="008529C3">
      <w:pPr>
        <w:pStyle w:val="ListParagraph"/>
        <w:widowControl w:val="0"/>
        <w:numPr>
          <w:ilvl w:val="0"/>
          <w:numId w:val="7"/>
        </w:numPr>
        <w:autoSpaceDE w:val="0"/>
        <w:autoSpaceDN w:val="0"/>
        <w:adjustRightInd w:val="0"/>
        <w:spacing w:before="0" w:after="200"/>
        <w:contextualSpacing w:val="0"/>
        <w:rPr>
          <w:rFonts w:asciiTheme="minorHAnsi" w:hAnsiTheme="minorHAnsi" w:cstheme="minorHAnsi"/>
          <w:color w:val="000000" w:themeColor="text1"/>
          <w:sz w:val="22"/>
        </w:rPr>
      </w:pPr>
      <w:r w:rsidRPr="00A6673E">
        <w:rPr>
          <w:rFonts w:asciiTheme="minorHAnsi" w:hAnsiTheme="minorHAnsi" w:cstheme="minorHAnsi"/>
          <w:sz w:val="22"/>
        </w:rPr>
        <w:t xml:space="preserve">Select </w:t>
      </w:r>
      <w:r w:rsidRPr="00A6673E">
        <w:rPr>
          <w:rFonts w:asciiTheme="minorHAnsi" w:hAnsiTheme="minorHAnsi" w:cstheme="minorHAnsi"/>
          <w:b/>
          <w:sz w:val="22"/>
        </w:rPr>
        <w:t>‘Save’.</w:t>
      </w:r>
    </w:p>
    <w:p w14:paraId="782B4947" w14:textId="636C578C" w:rsidR="008529C3" w:rsidRPr="00A6673E" w:rsidRDefault="00244D20" w:rsidP="008529C3">
      <w:pPr>
        <w:pStyle w:val="Heading1"/>
        <w:rPr>
          <w:rFonts w:asciiTheme="minorHAnsi" w:eastAsiaTheme="minorEastAsia" w:hAnsiTheme="minorHAnsi" w:cstheme="minorHAnsi"/>
          <w:sz w:val="22"/>
          <w:szCs w:val="22"/>
        </w:rPr>
      </w:pPr>
      <w:r w:rsidRPr="00A6673E">
        <w:rPr>
          <w:rFonts w:asciiTheme="minorHAnsi" w:eastAsiaTheme="minorEastAsia" w:hAnsiTheme="minorHAnsi" w:cstheme="minorHAnsi"/>
          <w:sz w:val="22"/>
          <w:szCs w:val="22"/>
        </w:rPr>
        <w:t>AIM</w:t>
      </w:r>
      <w:r w:rsidR="008529C3" w:rsidRPr="00A6673E">
        <w:rPr>
          <w:rFonts w:asciiTheme="minorHAnsi" w:eastAsiaTheme="minorEastAsia" w:hAnsiTheme="minorHAnsi" w:cstheme="minorHAnsi"/>
          <w:sz w:val="22"/>
          <w:szCs w:val="22"/>
        </w:rPr>
        <w:t xml:space="preserve"> Configuration</w:t>
      </w:r>
    </w:p>
    <w:p w14:paraId="2FA71AE9" w14:textId="77777777" w:rsidR="008529C3" w:rsidRPr="00A6673E" w:rsidRDefault="008529C3" w:rsidP="008529C3">
      <w:pPr>
        <w:pStyle w:val="Heading2"/>
        <w:rPr>
          <w:rFonts w:asciiTheme="minorHAnsi" w:eastAsiaTheme="minorEastAsia" w:hAnsiTheme="minorHAnsi" w:cstheme="minorHAnsi"/>
          <w:sz w:val="22"/>
          <w:szCs w:val="22"/>
        </w:rPr>
      </w:pPr>
      <w:bookmarkStart w:id="2" w:name="_Hlk5806882"/>
      <w:r w:rsidRPr="00A6673E">
        <w:rPr>
          <w:rFonts w:asciiTheme="minorHAnsi" w:eastAsiaTheme="minorEastAsia" w:hAnsiTheme="minorHAnsi" w:cstheme="minorHAnsi"/>
          <w:b/>
          <w:sz w:val="22"/>
          <w:szCs w:val="22"/>
        </w:rPr>
        <w:t>Defining the application id (Appid) and authentication details</w:t>
      </w:r>
    </w:p>
    <w:bookmarkEnd w:id="2"/>
    <w:p w14:paraId="38C028B3" w14:textId="77777777" w:rsidR="008529C3" w:rsidRPr="00A6673E" w:rsidRDefault="008529C3" w:rsidP="008529C3">
      <w:pPr>
        <w:rPr>
          <w:rFonts w:asciiTheme="minorHAnsi" w:hAnsiTheme="minorHAnsi" w:cstheme="minorHAnsi"/>
          <w:sz w:val="22"/>
        </w:rPr>
      </w:pPr>
      <w:r w:rsidRPr="00A6673E">
        <w:rPr>
          <w:rFonts w:asciiTheme="minorHAnsi" w:hAnsiTheme="minorHAnsi" w:cstheme="minorHAnsi"/>
          <w:sz w:val="22"/>
        </w:rPr>
        <w:t>To define the Application, here are the instructions to define it manually via CyberArk’s PVWA (Password Vault Web Access) Interface:</w:t>
      </w:r>
    </w:p>
    <w:p w14:paraId="3EE61C84" w14:textId="77777777" w:rsidR="008529C3" w:rsidRPr="00A6673E" w:rsidRDefault="008529C3" w:rsidP="008529C3">
      <w:pPr>
        <w:pStyle w:val="ListParagraph"/>
        <w:widowControl w:val="0"/>
        <w:numPr>
          <w:ilvl w:val="0"/>
          <w:numId w:val="8"/>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 xml:space="preserve">Logged in as user allowed to managed applications (it requires Manage Users authorization), in the Applications tab, Select </w:t>
      </w:r>
      <w:r w:rsidRPr="00A6673E">
        <w:rPr>
          <w:rFonts w:asciiTheme="minorHAnsi" w:hAnsiTheme="minorHAnsi" w:cstheme="minorHAnsi"/>
          <w:b/>
          <w:sz w:val="22"/>
        </w:rPr>
        <w:t>Add Application</w:t>
      </w:r>
      <w:r w:rsidRPr="00A6673E">
        <w:rPr>
          <w:rFonts w:asciiTheme="minorHAnsi" w:hAnsiTheme="minorHAnsi" w:cstheme="minorHAnsi"/>
          <w:sz w:val="22"/>
        </w:rPr>
        <w:t>; the Add Application page appears.</w:t>
      </w:r>
    </w:p>
    <w:p w14:paraId="1CE0C45B" w14:textId="77777777" w:rsidR="008529C3" w:rsidRPr="00A6673E" w:rsidRDefault="008529C3" w:rsidP="008529C3">
      <w:pPr>
        <w:pStyle w:val="ListParagraph"/>
        <w:widowControl w:val="0"/>
        <w:numPr>
          <w:ilvl w:val="0"/>
          <w:numId w:val="9"/>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In CyberArk, create an Application ID.</w:t>
      </w:r>
    </w:p>
    <w:p w14:paraId="75D986B6" w14:textId="0E112E91" w:rsidR="008529C3" w:rsidRPr="00A6673E" w:rsidRDefault="008529C3" w:rsidP="008529C3">
      <w:pPr>
        <w:jc w:val="center"/>
        <w:rPr>
          <w:rFonts w:asciiTheme="minorHAnsi" w:hAnsiTheme="minorHAnsi" w:cstheme="minorHAnsi"/>
          <w:sz w:val="22"/>
        </w:rPr>
      </w:pPr>
      <w:r w:rsidRPr="00A6673E">
        <w:rPr>
          <w:rFonts w:asciiTheme="minorHAnsi" w:hAnsiTheme="minorHAnsi" w:cstheme="minorHAnsi"/>
          <w:noProof/>
          <w:sz w:val="22"/>
        </w:rPr>
        <w:t xml:space="preserve"> </w:t>
      </w:r>
      <w:r w:rsidR="00801518" w:rsidRPr="00A6673E">
        <w:rPr>
          <w:rFonts w:asciiTheme="minorHAnsi" w:hAnsiTheme="minorHAnsi" w:cstheme="minorHAnsi"/>
          <w:noProof/>
          <w:sz w:val="22"/>
        </w:rPr>
        <w:drawing>
          <wp:inline distT="0" distB="0" distL="0" distR="0" wp14:anchorId="4434384F" wp14:editId="416CCBD6">
            <wp:extent cx="3667125" cy="30861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67125" cy="3086100"/>
                    </a:xfrm>
                    <a:prstGeom prst="rect">
                      <a:avLst/>
                    </a:prstGeom>
                  </pic:spPr>
                </pic:pic>
              </a:graphicData>
            </a:graphic>
          </wp:inline>
        </w:drawing>
      </w:r>
    </w:p>
    <w:p w14:paraId="3511E20A" w14:textId="2CE3BEDE" w:rsidR="008529C3" w:rsidRPr="00A6673E" w:rsidRDefault="008529C3" w:rsidP="008529C3">
      <w:pPr>
        <w:pStyle w:val="ListParagraph"/>
        <w:widowControl w:val="0"/>
        <w:numPr>
          <w:ilvl w:val="0"/>
          <w:numId w:val="9"/>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 xml:space="preserve">In </w:t>
      </w:r>
      <w:r w:rsidR="002D4EA2">
        <w:rPr>
          <w:rFonts w:asciiTheme="minorHAnsi" w:hAnsiTheme="minorHAnsi" w:cstheme="minorHAnsi"/>
          <w:sz w:val="22"/>
        </w:rPr>
        <w:t>SapphireIMS</w:t>
      </w:r>
      <w:r w:rsidRPr="00A6673E">
        <w:rPr>
          <w:rFonts w:asciiTheme="minorHAnsi" w:hAnsiTheme="minorHAnsi" w:cstheme="minorHAnsi"/>
          <w:sz w:val="22"/>
        </w:rPr>
        <w:t xml:space="preserve">, navigate to </w:t>
      </w:r>
      <w:r w:rsidRPr="00A6673E">
        <w:rPr>
          <w:rFonts w:asciiTheme="minorHAnsi" w:hAnsiTheme="minorHAnsi" w:cstheme="minorHAnsi"/>
          <w:b/>
          <w:sz w:val="22"/>
        </w:rPr>
        <w:t>Settings</w:t>
      </w:r>
      <w:r w:rsidRPr="00A6673E">
        <w:rPr>
          <w:rFonts w:asciiTheme="minorHAnsi" w:hAnsiTheme="minorHAnsi" w:cstheme="minorHAnsi"/>
          <w:sz w:val="22"/>
        </w:rPr>
        <w:t xml:space="preserve"> &gt; </w:t>
      </w:r>
      <w:r w:rsidRPr="00A6673E">
        <w:rPr>
          <w:rFonts w:asciiTheme="minorHAnsi" w:hAnsiTheme="minorHAnsi" w:cstheme="minorHAnsi"/>
          <w:b/>
          <w:sz w:val="22"/>
        </w:rPr>
        <w:t>Advance System Settings</w:t>
      </w:r>
      <w:r w:rsidRPr="00A6673E">
        <w:rPr>
          <w:rFonts w:asciiTheme="minorHAnsi" w:hAnsiTheme="minorHAnsi" w:cstheme="minorHAnsi"/>
          <w:sz w:val="22"/>
        </w:rPr>
        <w:t xml:space="preserve"> &gt; </w:t>
      </w:r>
      <w:r w:rsidRPr="00A6673E">
        <w:rPr>
          <w:rFonts w:asciiTheme="minorHAnsi" w:hAnsiTheme="minorHAnsi" w:cstheme="minorHAnsi"/>
          <w:b/>
          <w:sz w:val="22"/>
        </w:rPr>
        <w:t>Password Vault Integration</w:t>
      </w:r>
      <w:r w:rsidRPr="00A6673E">
        <w:rPr>
          <w:rFonts w:asciiTheme="minorHAnsi" w:hAnsiTheme="minorHAnsi" w:cstheme="minorHAnsi"/>
          <w:sz w:val="22"/>
        </w:rPr>
        <w:t>.</w:t>
      </w:r>
    </w:p>
    <w:p w14:paraId="0A195F18" w14:textId="77777777" w:rsidR="008529C3" w:rsidRPr="00A6673E" w:rsidRDefault="008529C3" w:rsidP="008529C3">
      <w:pPr>
        <w:pStyle w:val="ListParagraph"/>
        <w:widowControl w:val="0"/>
        <w:numPr>
          <w:ilvl w:val="0"/>
          <w:numId w:val="9"/>
        </w:numPr>
        <w:autoSpaceDE w:val="0"/>
        <w:autoSpaceDN w:val="0"/>
        <w:adjustRightInd w:val="0"/>
        <w:spacing w:before="0" w:after="200"/>
        <w:ind w:left="720"/>
        <w:contextualSpacing w:val="0"/>
        <w:rPr>
          <w:rFonts w:asciiTheme="minorHAnsi" w:hAnsiTheme="minorHAnsi" w:cstheme="minorHAnsi"/>
          <w:sz w:val="22"/>
        </w:rPr>
      </w:pPr>
      <w:r w:rsidRPr="00A6673E">
        <w:rPr>
          <w:rFonts w:asciiTheme="minorHAnsi" w:hAnsiTheme="minorHAnsi" w:cstheme="minorHAnsi"/>
          <w:sz w:val="22"/>
        </w:rPr>
        <w:t>On the right-hand side, select settings and populate the App ID to reflect that which was configured in CyberArk.</w:t>
      </w:r>
    </w:p>
    <w:p w14:paraId="0A61DDCF" w14:textId="2F3E6EFD" w:rsidR="008529C3" w:rsidRPr="00A6673E" w:rsidRDefault="00801518" w:rsidP="008529C3">
      <w:pPr>
        <w:pStyle w:val="ListParagraph"/>
        <w:rPr>
          <w:rFonts w:asciiTheme="minorHAnsi" w:hAnsiTheme="minorHAnsi" w:cstheme="minorHAnsi"/>
          <w:sz w:val="22"/>
        </w:rPr>
      </w:pPr>
      <w:r w:rsidRPr="00A6673E">
        <w:rPr>
          <w:rFonts w:asciiTheme="minorHAnsi" w:hAnsiTheme="minorHAnsi" w:cstheme="minorHAnsi"/>
          <w:noProof/>
          <w:sz w:val="22"/>
        </w:rPr>
        <w:lastRenderedPageBreak/>
        <w:drawing>
          <wp:inline distT="0" distB="0" distL="0" distR="0" wp14:anchorId="0934BE8C" wp14:editId="2ED535E2">
            <wp:extent cx="5731510" cy="1787525"/>
            <wp:effectExtent l="0" t="0" r="2540"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787525"/>
                    </a:xfrm>
                    <a:prstGeom prst="rect">
                      <a:avLst/>
                    </a:prstGeom>
                  </pic:spPr>
                </pic:pic>
              </a:graphicData>
            </a:graphic>
          </wp:inline>
        </w:drawing>
      </w:r>
    </w:p>
    <w:p w14:paraId="6787099E" w14:textId="77777777" w:rsidR="008529C3" w:rsidRPr="00A6673E" w:rsidRDefault="008529C3" w:rsidP="008529C3">
      <w:pPr>
        <w:pStyle w:val="ListParagraph"/>
        <w:widowControl w:val="0"/>
        <w:numPr>
          <w:ilvl w:val="0"/>
          <w:numId w:val="10"/>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Select ‘</w:t>
      </w:r>
      <w:r w:rsidRPr="00A6673E">
        <w:rPr>
          <w:rFonts w:asciiTheme="minorHAnsi" w:hAnsiTheme="minorHAnsi" w:cstheme="minorHAnsi"/>
          <w:b/>
          <w:sz w:val="22"/>
        </w:rPr>
        <w:t>Update</w:t>
      </w:r>
      <w:r w:rsidRPr="00A6673E">
        <w:rPr>
          <w:rFonts w:asciiTheme="minorHAnsi" w:hAnsiTheme="minorHAnsi" w:cstheme="minorHAnsi"/>
          <w:sz w:val="22"/>
        </w:rPr>
        <w:t>’</w:t>
      </w:r>
    </w:p>
    <w:p w14:paraId="4288CDD0" w14:textId="77777777" w:rsidR="008529C3" w:rsidRPr="00A6673E" w:rsidRDefault="008529C3" w:rsidP="008529C3">
      <w:pPr>
        <w:rPr>
          <w:rFonts w:asciiTheme="minorHAnsi" w:hAnsiTheme="minorHAnsi" w:cstheme="minorHAnsi"/>
          <w:sz w:val="22"/>
        </w:rPr>
      </w:pPr>
    </w:p>
    <w:p w14:paraId="154C6F1E" w14:textId="77777777" w:rsidR="008529C3" w:rsidRPr="00A6673E" w:rsidRDefault="008529C3" w:rsidP="008529C3">
      <w:pPr>
        <w:rPr>
          <w:rFonts w:asciiTheme="minorHAnsi" w:hAnsiTheme="minorHAnsi" w:cstheme="minorHAnsi"/>
          <w:sz w:val="22"/>
        </w:rPr>
      </w:pPr>
    </w:p>
    <w:p w14:paraId="304FA179" w14:textId="77777777" w:rsidR="008529C3" w:rsidRPr="00A6673E" w:rsidRDefault="008529C3" w:rsidP="008529C3">
      <w:pPr>
        <w:pStyle w:val="ListParagraph"/>
        <w:widowControl w:val="0"/>
        <w:numPr>
          <w:ilvl w:val="0"/>
          <w:numId w:val="8"/>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 xml:space="preserve">Specify the following information: </w:t>
      </w:r>
      <w:r w:rsidRPr="00A6673E">
        <w:rPr>
          <w:rFonts w:ascii="Tahoma" w:eastAsia="MS Gothic" w:hAnsi="Tahoma" w:cs="Tahoma"/>
          <w:sz w:val="22"/>
        </w:rPr>
        <w:t> </w:t>
      </w:r>
    </w:p>
    <w:p w14:paraId="79F2750C" w14:textId="4CCE57F6" w:rsidR="008529C3" w:rsidRPr="00A6673E" w:rsidRDefault="008529C3" w:rsidP="008529C3">
      <w:pPr>
        <w:pStyle w:val="ListParagraph"/>
        <w:widowControl w:val="0"/>
        <w:numPr>
          <w:ilvl w:val="0"/>
          <w:numId w:val="11"/>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In the ‘</w:t>
      </w:r>
      <w:r w:rsidRPr="00A6673E">
        <w:rPr>
          <w:rFonts w:asciiTheme="minorHAnsi" w:hAnsiTheme="minorHAnsi" w:cstheme="minorHAnsi"/>
          <w:b/>
          <w:sz w:val="22"/>
        </w:rPr>
        <w:t>Name</w:t>
      </w:r>
      <w:r w:rsidRPr="00A6673E">
        <w:rPr>
          <w:rFonts w:asciiTheme="minorHAnsi" w:hAnsiTheme="minorHAnsi" w:cstheme="minorHAnsi"/>
          <w:sz w:val="22"/>
        </w:rPr>
        <w:t xml:space="preserve">’ edit box, specify the unique name (ID) of the application. Recommended APP ID = </w:t>
      </w:r>
      <w:r w:rsidR="00E00AB6" w:rsidRPr="00A6673E">
        <w:rPr>
          <w:rFonts w:asciiTheme="minorHAnsi" w:hAnsiTheme="minorHAnsi" w:cstheme="minorHAnsi"/>
          <w:b/>
          <w:bCs/>
          <w:sz w:val="22"/>
        </w:rPr>
        <w:t>S</w:t>
      </w:r>
      <w:r w:rsidR="00BE048A" w:rsidRPr="00A6673E">
        <w:rPr>
          <w:rFonts w:asciiTheme="minorHAnsi" w:hAnsiTheme="minorHAnsi" w:cstheme="minorHAnsi"/>
          <w:b/>
          <w:bCs/>
          <w:sz w:val="22"/>
        </w:rPr>
        <w:t>a</w:t>
      </w:r>
      <w:r w:rsidR="00E00AB6" w:rsidRPr="00A6673E">
        <w:rPr>
          <w:rFonts w:asciiTheme="minorHAnsi" w:hAnsiTheme="minorHAnsi" w:cstheme="minorHAnsi"/>
          <w:b/>
          <w:bCs/>
          <w:sz w:val="22"/>
        </w:rPr>
        <w:t>pphi</w:t>
      </w:r>
      <w:r w:rsidR="00E00AB6" w:rsidRPr="00A6673E">
        <w:rPr>
          <w:rFonts w:asciiTheme="minorHAnsi" w:hAnsiTheme="minorHAnsi" w:cstheme="minorHAnsi"/>
          <w:b/>
          <w:sz w:val="22"/>
        </w:rPr>
        <w:t>reIMS</w:t>
      </w:r>
    </w:p>
    <w:p w14:paraId="6581423F" w14:textId="77777777" w:rsidR="008529C3" w:rsidRPr="00A6673E" w:rsidRDefault="008529C3" w:rsidP="008529C3">
      <w:pPr>
        <w:pStyle w:val="ListParagraph"/>
        <w:widowControl w:val="0"/>
        <w:numPr>
          <w:ilvl w:val="0"/>
          <w:numId w:val="11"/>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In the ‘</w:t>
      </w:r>
      <w:r w:rsidRPr="00A6673E">
        <w:rPr>
          <w:rFonts w:asciiTheme="minorHAnsi" w:hAnsiTheme="minorHAnsi" w:cstheme="minorHAnsi"/>
          <w:b/>
          <w:sz w:val="22"/>
        </w:rPr>
        <w:t>Description</w:t>
      </w:r>
      <w:r w:rsidRPr="00A6673E">
        <w:rPr>
          <w:rFonts w:asciiTheme="minorHAnsi" w:hAnsiTheme="minorHAnsi" w:cstheme="minorHAnsi"/>
          <w:sz w:val="22"/>
        </w:rPr>
        <w:t xml:space="preserve">’, specify a short description of the application that will help you identify it. </w:t>
      </w:r>
    </w:p>
    <w:p w14:paraId="2AD75284" w14:textId="77777777" w:rsidR="008529C3" w:rsidRPr="00A6673E" w:rsidRDefault="008529C3" w:rsidP="008529C3">
      <w:pPr>
        <w:pStyle w:val="ListParagraph"/>
        <w:widowControl w:val="0"/>
        <w:numPr>
          <w:ilvl w:val="0"/>
          <w:numId w:val="11"/>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 xml:space="preserve">In the Business owner section, specify contact information about the application’s Business owner. </w:t>
      </w:r>
    </w:p>
    <w:p w14:paraId="21854D73" w14:textId="77777777" w:rsidR="008529C3" w:rsidRPr="00A6673E" w:rsidRDefault="008529C3" w:rsidP="008529C3">
      <w:pPr>
        <w:pStyle w:val="ListParagraph"/>
        <w:widowControl w:val="0"/>
        <w:numPr>
          <w:ilvl w:val="0"/>
          <w:numId w:val="11"/>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In the lowest section, specify the Location of the application in the Vault hierarchy. If a Location is not selected, the application will be added in the same Location as the user who is creating this application.</w:t>
      </w:r>
    </w:p>
    <w:p w14:paraId="11F8F0CC" w14:textId="77777777" w:rsidR="008529C3" w:rsidRPr="00A6673E" w:rsidRDefault="008529C3" w:rsidP="008529C3">
      <w:pPr>
        <w:pStyle w:val="ListParagraph"/>
        <w:widowControl w:val="0"/>
        <w:numPr>
          <w:ilvl w:val="0"/>
          <w:numId w:val="8"/>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 xml:space="preserve"> Select ‘</w:t>
      </w:r>
      <w:r w:rsidRPr="00A6673E">
        <w:rPr>
          <w:rFonts w:asciiTheme="minorHAnsi" w:hAnsiTheme="minorHAnsi" w:cstheme="minorHAnsi"/>
          <w:b/>
          <w:sz w:val="22"/>
        </w:rPr>
        <w:t>Add</w:t>
      </w:r>
      <w:r w:rsidRPr="00A6673E">
        <w:rPr>
          <w:rFonts w:asciiTheme="minorHAnsi" w:hAnsiTheme="minorHAnsi" w:cstheme="minorHAnsi"/>
          <w:sz w:val="22"/>
        </w:rPr>
        <w:t>’; the application is added and is displayed in the Application Details</w:t>
      </w:r>
      <w:r w:rsidRPr="00A6673E">
        <w:rPr>
          <w:rFonts w:ascii="Tahoma" w:hAnsi="Tahoma" w:cs="Tahoma"/>
          <w:sz w:val="22"/>
        </w:rPr>
        <w:t> </w:t>
      </w:r>
      <w:r w:rsidRPr="00A6673E">
        <w:rPr>
          <w:rFonts w:asciiTheme="minorHAnsi" w:hAnsiTheme="minorHAnsi" w:cstheme="minorHAnsi"/>
          <w:sz w:val="22"/>
        </w:rPr>
        <w:t xml:space="preserve">page. </w:t>
      </w:r>
      <w:r w:rsidRPr="00A6673E">
        <w:rPr>
          <w:rFonts w:ascii="Tahoma" w:hAnsi="Tahoma" w:cs="Tahoma"/>
          <w:sz w:val="22"/>
        </w:rPr>
        <w:t> </w:t>
      </w:r>
    </w:p>
    <w:p w14:paraId="163A888B" w14:textId="0389B5E6" w:rsidR="008529C3" w:rsidRPr="00A6673E" w:rsidRDefault="008529C3" w:rsidP="008529C3">
      <w:pPr>
        <w:jc w:val="center"/>
        <w:rPr>
          <w:rFonts w:asciiTheme="minorHAnsi" w:eastAsia="MS Mincho" w:hAnsiTheme="minorHAnsi" w:cstheme="minorHAnsi"/>
          <w:noProof/>
          <w:sz w:val="22"/>
        </w:rPr>
      </w:pPr>
      <w:r w:rsidRPr="00A6673E">
        <w:rPr>
          <w:rFonts w:asciiTheme="minorHAnsi" w:hAnsiTheme="minorHAnsi" w:cstheme="minorHAnsi"/>
          <w:noProof/>
          <w:sz w:val="22"/>
        </w:rPr>
        <w:t xml:space="preserve"> </w:t>
      </w:r>
      <w:r w:rsidRPr="00A6673E">
        <w:rPr>
          <w:rFonts w:asciiTheme="minorHAnsi" w:hAnsiTheme="minorHAnsi" w:cstheme="minorHAnsi"/>
          <w:noProof/>
          <w:sz w:val="22"/>
        </w:rPr>
        <w:drawing>
          <wp:inline distT="0" distB="0" distL="0" distR="0" wp14:anchorId="137D2E6D" wp14:editId="34CEFB41">
            <wp:extent cx="5505450" cy="2019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5450" cy="2019300"/>
                    </a:xfrm>
                    <a:prstGeom prst="rect">
                      <a:avLst/>
                    </a:prstGeom>
                    <a:noFill/>
                    <a:ln>
                      <a:noFill/>
                    </a:ln>
                  </pic:spPr>
                </pic:pic>
              </a:graphicData>
            </a:graphic>
          </wp:inline>
        </w:drawing>
      </w:r>
    </w:p>
    <w:p w14:paraId="5E950C71" w14:textId="77777777" w:rsidR="008529C3" w:rsidRPr="00A6673E" w:rsidRDefault="008529C3" w:rsidP="008529C3">
      <w:pPr>
        <w:pStyle w:val="ListParagraph"/>
        <w:widowControl w:val="0"/>
        <w:numPr>
          <w:ilvl w:val="0"/>
          <w:numId w:val="2"/>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b/>
          <w:bCs/>
          <w:sz w:val="22"/>
        </w:rPr>
        <w:t>Allowing extended authentication restrictions</w:t>
      </w:r>
      <w:r w:rsidRPr="00A6673E">
        <w:rPr>
          <w:rFonts w:asciiTheme="minorHAnsi" w:hAnsiTheme="minorHAnsi" w:cstheme="minorHAnsi"/>
          <w:sz w:val="22"/>
        </w:rPr>
        <w:t>.  This enables you to specify an unlimited number of machines and Windows domain OS users for a single application.  Please check this box.</w:t>
      </w:r>
    </w:p>
    <w:p w14:paraId="170B43FD" w14:textId="77777777" w:rsidR="008529C3" w:rsidRPr="00A6673E" w:rsidRDefault="008529C3" w:rsidP="008529C3">
      <w:pPr>
        <w:pStyle w:val="ListParagraph"/>
        <w:widowControl w:val="0"/>
        <w:numPr>
          <w:ilvl w:val="0"/>
          <w:numId w:val="8"/>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 xml:space="preserve">Specify the application’s </w:t>
      </w:r>
      <w:r w:rsidRPr="00A6673E">
        <w:rPr>
          <w:rFonts w:asciiTheme="minorHAnsi" w:hAnsiTheme="minorHAnsi" w:cstheme="minorHAnsi"/>
          <w:bCs/>
          <w:sz w:val="22"/>
        </w:rPr>
        <w:t>Allowed Machines</w:t>
      </w:r>
      <w:r w:rsidRPr="00A6673E">
        <w:rPr>
          <w:rFonts w:asciiTheme="minorHAnsi" w:hAnsiTheme="minorHAnsi" w:cstheme="minorHAnsi"/>
          <w:sz w:val="22"/>
        </w:rPr>
        <w:t xml:space="preserve">. This information enables the Credential Provider to make sure that only applications that run from specified machines can access their passwords. </w:t>
      </w:r>
      <w:r w:rsidRPr="00A6673E">
        <w:rPr>
          <w:rFonts w:ascii="Tahoma" w:eastAsia="MS Mincho" w:hAnsi="Tahoma" w:cs="Tahoma"/>
          <w:sz w:val="22"/>
        </w:rPr>
        <w:t> </w:t>
      </w:r>
    </w:p>
    <w:p w14:paraId="263BFAD5" w14:textId="77777777" w:rsidR="008529C3" w:rsidRPr="00A6673E" w:rsidRDefault="008529C3" w:rsidP="008529C3">
      <w:pPr>
        <w:pStyle w:val="ListParagraph"/>
        <w:widowControl w:val="0"/>
        <w:numPr>
          <w:ilvl w:val="0"/>
          <w:numId w:val="12"/>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In the ‘</w:t>
      </w:r>
      <w:r w:rsidRPr="00A6673E">
        <w:rPr>
          <w:rFonts w:asciiTheme="minorHAnsi" w:hAnsiTheme="minorHAnsi" w:cstheme="minorHAnsi"/>
          <w:b/>
          <w:sz w:val="22"/>
        </w:rPr>
        <w:t>Allowed Machines</w:t>
      </w:r>
      <w:r w:rsidRPr="00A6673E">
        <w:rPr>
          <w:rFonts w:asciiTheme="minorHAnsi" w:hAnsiTheme="minorHAnsi" w:cstheme="minorHAnsi"/>
          <w:sz w:val="22"/>
        </w:rPr>
        <w:t xml:space="preserve">’ tab, Select </w:t>
      </w:r>
      <w:r w:rsidRPr="00A6673E">
        <w:rPr>
          <w:rFonts w:asciiTheme="minorHAnsi" w:hAnsiTheme="minorHAnsi" w:cstheme="minorHAnsi"/>
          <w:b/>
          <w:bCs/>
          <w:sz w:val="22"/>
        </w:rPr>
        <w:t>Add</w:t>
      </w:r>
      <w:r w:rsidRPr="00A6673E">
        <w:rPr>
          <w:rFonts w:asciiTheme="minorHAnsi" w:hAnsiTheme="minorHAnsi" w:cstheme="minorHAnsi"/>
          <w:sz w:val="22"/>
        </w:rPr>
        <w:t xml:space="preserve">; the Add allowed machine window is </w:t>
      </w:r>
      <w:r w:rsidRPr="00A6673E">
        <w:rPr>
          <w:rFonts w:asciiTheme="minorHAnsi" w:hAnsiTheme="minorHAnsi" w:cstheme="minorHAnsi"/>
          <w:sz w:val="22"/>
        </w:rPr>
        <w:lastRenderedPageBreak/>
        <w:t xml:space="preserve">displayed. </w:t>
      </w:r>
      <w:r w:rsidRPr="00A6673E">
        <w:rPr>
          <w:rFonts w:ascii="Tahoma" w:eastAsia="MS Mincho" w:hAnsi="Tahoma" w:cs="Tahoma"/>
          <w:sz w:val="22"/>
        </w:rPr>
        <w:t> </w:t>
      </w:r>
    </w:p>
    <w:p w14:paraId="66128083" w14:textId="0FBD9897" w:rsidR="008529C3" w:rsidRPr="00A6673E" w:rsidRDefault="008529C3" w:rsidP="008529C3">
      <w:pPr>
        <w:jc w:val="center"/>
        <w:rPr>
          <w:rFonts w:asciiTheme="minorHAnsi" w:hAnsiTheme="minorHAnsi" w:cstheme="minorHAnsi"/>
          <w:sz w:val="22"/>
        </w:rPr>
      </w:pPr>
      <w:r w:rsidRPr="00A6673E">
        <w:rPr>
          <w:rFonts w:asciiTheme="minorHAnsi" w:hAnsiTheme="minorHAnsi" w:cstheme="minorHAnsi"/>
          <w:noProof/>
          <w:sz w:val="22"/>
        </w:rPr>
        <w:drawing>
          <wp:inline distT="0" distB="0" distL="0" distR="0" wp14:anchorId="446AD6AD" wp14:editId="2EA1C98B">
            <wp:extent cx="3648075" cy="10001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48075" cy="1000125"/>
                    </a:xfrm>
                    <a:prstGeom prst="rect">
                      <a:avLst/>
                    </a:prstGeom>
                    <a:noFill/>
                    <a:ln>
                      <a:noFill/>
                    </a:ln>
                  </pic:spPr>
                </pic:pic>
              </a:graphicData>
            </a:graphic>
          </wp:inline>
        </w:drawing>
      </w:r>
    </w:p>
    <w:p w14:paraId="6ED91833" w14:textId="77777777" w:rsidR="008529C3" w:rsidRPr="00A6673E" w:rsidRDefault="008529C3" w:rsidP="008529C3">
      <w:pPr>
        <w:pStyle w:val="ListParagraph"/>
        <w:widowControl w:val="0"/>
        <w:numPr>
          <w:ilvl w:val="0"/>
          <w:numId w:val="12"/>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Specify the IP/hostname/DNS of the machine where the application will run and will request passwords, then Select ‘</w:t>
      </w:r>
      <w:r w:rsidRPr="00A6673E">
        <w:rPr>
          <w:rFonts w:asciiTheme="minorHAnsi" w:hAnsiTheme="minorHAnsi" w:cstheme="minorHAnsi"/>
          <w:b/>
          <w:bCs/>
          <w:sz w:val="22"/>
        </w:rPr>
        <w:t>Add’</w:t>
      </w:r>
      <w:r w:rsidRPr="00A6673E">
        <w:rPr>
          <w:rFonts w:asciiTheme="minorHAnsi" w:hAnsiTheme="minorHAnsi" w:cstheme="minorHAnsi"/>
          <w:sz w:val="22"/>
        </w:rPr>
        <w:t>; the IP address is listed in the ‘</w:t>
      </w:r>
      <w:r w:rsidRPr="00A6673E">
        <w:rPr>
          <w:rFonts w:asciiTheme="minorHAnsi" w:hAnsiTheme="minorHAnsi" w:cstheme="minorHAnsi"/>
          <w:b/>
          <w:sz w:val="22"/>
        </w:rPr>
        <w:t>Allowed Machines</w:t>
      </w:r>
      <w:r w:rsidRPr="00A6673E">
        <w:rPr>
          <w:rFonts w:asciiTheme="minorHAnsi" w:hAnsiTheme="minorHAnsi" w:cstheme="minorHAnsi"/>
          <w:bCs/>
          <w:sz w:val="22"/>
        </w:rPr>
        <w:t>’</w:t>
      </w:r>
      <w:r w:rsidRPr="00A6673E">
        <w:rPr>
          <w:rFonts w:asciiTheme="minorHAnsi" w:hAnsiTheme="minorHAnsi" w:cstheme="minorHAnsi"/>
          <w:sz w:val="22"/>
        </w:rPr>
        <w:t xml:space="preserve"> tab.</w:t>
      </w:r>
      <w:r w:rsidRPr="00A6673E">
        <w:rPr>
          <w:rFonts w:asciiTheme="minorHAnsi" w:eastAsia="MS Mincho" w:hAnsiTheme="minorHAnsi" w:cstheme="minorHAnsi"/>
          <w:sz w:val="22"/>
        </w:rPr>
        <w:t xml:space="preserve">    </w:t>
      </w:r>
    </w:p>
    <w:p w14:paraId="19824AF9" w14:textId="77777777" w:rsidR="008529C3" w:rsidRPr="00A6673E" w:rsidRDefault="008529C3" w:rsidP="008529C3">
      <w:pPr>
        <w:pStyle w:val="ListParagraph"/>
        <w:widowControl w:val="0"/>
        <w:numPr>
          <w:ilvl w:val="0"/>
          <w:numId w:val="2"/>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Make sure the servers allowed include all mid-tier servers or all endpoints where the AAM Credential Providers were installed.</w:t>
      </w:r>
    </w:p>
    <w:p w14:paraId="36830268" w14:textId="77777777" w:rsidR="008529C3" w:rsidRPr="00A6673E" w:rsidRDefault="008529C3" w:rsidP="008529C3">
      <w:pPr>
        <w:pStyle w:val="Heading2"/>
        <w:rPr>
          <w:rFonts w:asciiTheme="minorHAnsi" w:eastAsiaTheme="minorEastAsia" w:hAnsiTheme="minorHAnsi" w:cstheme="minorHAnsi"/>
          <w:sz w:val="22"/>
          <w:szCs w:val="22"/>
        </w:rPr>
      </w:pPr>
      <w:r w:rsidRPr="00A6673E">
        <w:rPr>
          <w:rFonts w:asciiTheme="minorHAnsi" w:eastAsiaTheme="minorEastAsia" w:hAnsiTheme="minorHAnsi" w:cstheme="minorHAnsi"/>
          <w:b/>
          <w:sz w:val="22"/>
          <w:szCs w:val="22"/>
        </w:rPr>
        <w:t>Provisioning Accounts and setting permissions For Application Access</w:t>
      </w:r>
    </w:p>
    <w:p w14:paraId="5B00225A" w14:textId="77777777" w:rsidR="008529C3" w:rsidRPr="00A6673E" w:rsidRDefault="008529C3" w:rsidP="008529C3">
      <w:pPr>
        <w:rPr>
          <w:rFonts w:asciiTheme="minorHAnsi" w:hAnsiTheme="minorHAnsi" w:cstheme="minorHAnsi"/>
          <w:sz w:val="22"/>
        </w:rPr>
      </w:pPr>
      <w:r w:rsidRPr="00A6673E">
        <w:rPr>
          <w:rFonts w:asciiTheme="minorHAnsi" w:hAnsiTheme="minorHAnsi" w:cstheme="minorHAnsi"/>
          <w:sz w:val="22"/>
        </w:rPr>
        <w:t>For the application to perform its functionality or tasks, the application must have access to particular existing accounts, or new accounts to be provisioned in CyberArk Vault (Step 1). Once the accounts are managed by CyberArk, make sure to setup the access to both the application and CyberArk Application Password Providers serving the Application (Step 2).</w:t>
      </w:r>
    </w:p>
    <w:p w14:paraId="2F32B6FB" w14:textId="77777777" w:rsidR="008529C3" w:rsidRPr="00A6673E" w:rsidRDefault="008529C3" w:rsidP="008529C3">
      <w:pPr>
        <w:pStyle w:val="ListParagraph"/>
        <w:widowControl w:val="0"/>
        <w:numPr>
          <w:ilvl w:val="0"/>
          <w:numId w:val="13"/>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 xml:space="preserve">In the Password Safe, provision the privileged accounts that will be required by the application. You can </w:t>
      </w:r>
      <w:r w:rsidRPr="00A6673E">
        <w:rPr>
          <w:rFonts w:asciiTheme="minorHAnsi" w:hAnsiTheme="minorHAnsi" w:cstheme="minorHAnsi"/>
          <w:sz w:val="22"/>
        </w:rPr>
        <w:softHyphen/>
        <w:t xml:space="preserve">do this in either of the following ways: </w:t>
      </w:r>
      <w:r w:rsidRPr="00A6673E">
        <w:rPr>
          <w:rFonts w:ascii="Tahoma" w:eastAsia="MS Gothic" w:hAnsi="Tahoma" w:cs="Tahoma"/>
          <w:sz w:val="22"/>
        </w:rPr>
        <w:t> </w:t>
      </w:r>
    </w:p>
    <w:p w14:paraId="47A27E52" w14:textId="77777777" w:rsidR="008529C3" w:rsidRPr="00A6673E" w:rsidRDefault="008529C3" w:rsidP="008529C3">
      <w:pPr>
        <w:pStyle w:val="ListParagraph"/>
        <w:widowControl w:val="0"/>
        <w:numPr>
          <w:ilvl w:val="0"/>
          <w:numId w:val="14"/>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b/>
          <w:bCs/>
          <w:sz w:val="22"/>
        </w:rPr>
        <w:t xml:space="preserve">Manually </w:t>
      </w:r>
      <w:r w:rsidRPr="00A6673E">
        <w:rPr>
          <w:rFonts w:asciiTheme="minorHAnsi" w:hAnsiTheme="minorHAnsi" w:cstheme="minorHAnsi"/>
          <w:sz w:val="22"/>
        </w:rPr>
        <w:t xml:space="preserve">– Add accounts manually one at a time and specify all the account details. </w:t>
      </w:r>
      <w:r w:rsidRPr="00A6673E">
        <w:rPr>
          <w:rFonts w:ascii="Tahoma" w:eastAsia="MS Gothic" w:hAnsi="Tahoma" w:cs="Tahoma"/>
          <w:sz w:val="22"/>
        </w:rPr>
        <w:t> </w:t>
      </w:r>
    </w:p>
    <w:p w14:paraId="3FD4E00A" w14:textId="77777777" w:rsidR="008529C3" w:rsidRPr="00A6673E" w:rsidRDefault="008529C3" w:rsidP="008529C3">
      <w:pPr>
        <w:pStyle w:val="ListParagraph"/>
        <w:widowControl w:val="0"/>
        <w:numPr>
          <w:ilvl w:val="0"/>
          <w:numId w:val="14"/>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b/>
          <w:bCs/>
          <w:sz w:val="22"/>
        </w:rPr>
        <w:t xml:space="preserve">Automatically </w:t>
      </w:r>
      <w:r w:rsidRPr="00A6673E">
        <w:rPr>
          <w:rFonts w:asciiTheme="minorHAnsi" w:hAnsiTheme="minorHAnsi" w:cstheme="minorHAnsi"/>
          <w:sz w:val="22"/>
        </w:rPr>
        <w:t xml:space="preserve">– Add multiple accounts automatically using the Password Upload feature. </w:t>
      </w:r>
    </w:p>
    <w:p w14:paraId="64A3A7B6" w14:textId="77777777" w:rsidR="008529C3" w:rsidRPr="00A6673E" w:rsidRDefault="008529C3" w:rsidP="008529C3">
      <w:pPr>
        <w:numPr>
          <w:ilvl w:val="0"/>
          <w:numId w:val="15"/>
        </w:numPr>
        <w:spacing w:before="200" w:after="200" w:line="276" w:lineRule="auto"/>
        <w:rPr>
          <w:rFonts w:asciiTheme="minorHAnsi" w:hAnsiTheme="minorHAnsi" w:cstheme="minorHAnsi"/>
          <w:sz w:val="22"/>
        </w:rPr>
      </w:pPr>
      <w:r w:rsidRPr="00A6673E">
        <w:rPr>
          <w:rFonts w:asciiTheme="minorHAnsi" w:hAnsiTheme="minorHAnsi" w:cstheme="minorHAnsi"/>
          <w:sz w:val="22"/>
        </w:rPr>
        <w:t xml:space="preserve">For this step, you require the </w:t>
      </w:r>
      <w:r w:rsidRPr="00A6673E">
        <w:rPr>
          <w:rFonts w:asciiTheme="minorHAnsi" w:hAnsiTheme="minorHAnsi" w:cstheme="minorHAnsi"/>
          <w:b/>
          <w:bCs/>
          <w:sz w:val="22"/>
        </w:rPr>
        <w:t xml:space="preserve">Add accounts </w:t>
      </w:r>
      <w:r w:rsidRPr="00A6673E">
        <w:rPr>
          <w:rFonts w:asciiTheme="minorHAnsi" w:hAnsiTheme="minorHAnsi" w:cstheme="minorHAnsi"/>
          <w:sz w:val="22"/>
        </w:rPr>
        <w:t xml:space="preserve">authorization in the Password Safe. </w:t>
      </w:r>
    </w:p>
    <w:p w14:paraId="7565E747" w14:textId="77777777" w:rsidR="008529C3" w:rsidRPr="00A6673E" w:rsidRDefault="008529C3" w:rsidP="008529C3">
      <w:pPr>
        <w:ind w:left="360"/>
        <w:rPr>
          <w:rFonts w:asciiTheme="minorHAnsi" w:hAnsiTheme="minorHAnsi" w:cstheme="minorHAnsi"/>
          <w:b/>
          <w:sz w:val="22"/>
        </w:rPr>
      </w:pPr>
      <w:r w:rsidRPr="00A6673E">
        <w:rPr>
          <w:rFonts w:asciiTheme="minorHAnsi" w:hAnsiTheme="minorHAnsi" w:cstheme="minorHAnsi"/>
          <w:sz w:val="22"/>
        </w:rPr>
        <w:t xml:space="preserve">For more information about adding and managing privileged accounts, refer to </w:t>
      </w:r>
      <w:r w:rsidRPr="00A6673E">
        <w:rPr>
          <w:rFonts w:asciiTheme="minorHAnsi" w:hAnsiTheme="minorHAnsi" w:cstheme="minorHAnsi"/>
          <w:b/>
          <w:sz w:val="22"/>
        </w:rPr>
        <w:t>the Privileged Access Security Implementation Guide.</w:t>
      </w:r>
    </w:p>
    <w:p w14:paraId="616679CA" w14:textId="77777777" w:rsidR="008529C3" w:rsidRPr="00A6673E" w:rsidRDefault="008529C3" w:rsidP="008529C3">
      <w:pPr>
        <w:pStyle w:val="ListParagraph"/>
        <w:widowControl w:val="0"/>
        <w:numPr>
          <w:ilvl w:val="0"/>
          <w:numId w:val="13"/>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Add the Credential Provider and application users as members of the Password Safes where the application passwords are stored. This can either be done manually in the Safes tab, or by specifying the Safe names in the CSV file for adding multiple applications.</w:t>
      </w:r>
    </w:p>
    <w:p w14:paraId="335B22E9" w14:textId="77777777" w:rsidR="008529C3" w:rsidRPr="00A6673E" w:rsidRDefault="008529C3" w:rsidP="008529C3">
      <w:pPr>
        <w:pStyle w:val="ListParagraph"/>
        <w:widowControl w:val="0"/>
        <w:numPr>
          <w:ilvl w:val="0"/>
          <w:numId w:val="16"/>
        </w:numPr>
        <w:autoSpaceDE w:val="0"/>
        <w:autoSpaceDN w:val="0"/>
        <w:adjustRightInd w:val="0"/>
        <w:spacing w:before="0" w:after="200"/>
        <w:ind w:left="1077" w:hanging="357"/>
        <w:contextualSpacing w:val="0"/>
        <w:rPr>
          <w:rFonts w:asciiTheme="minorHAnsi" w:hAnsiTheme="minorHAnsi" w:cstheme="minorHAnsi"/>
          <w:sz w:val="22"/>
        </w:rPr>
      </w:pPr>
      <w:r w:rsidRPr="00A6673E">
        <w:rPr>
          <w:rFonts w:asciiTheme="minorHAnsi" w:hAnsiTheme="minorHAnsi" w:cstheme="minorHAnsi"/>
          <w:sz w:val="22"/>
        </w:rPr>
        <w:t>Add the Provider user as a Safe Member with the following authorizations:</w:t>
      </w:r>
    </w:p>
    <w:p w14:paraId="4A570708" w14:textId="77777777" w:rsidR="008529C3" w:rsidRPr="00A6673E" w:rsidRDefault="008529C3" w:rsidP="008529C3">
      <w:pPr>
        <w:pStyle w:val="ListParagraph"/>
        <w:widowControl w:val="0"/>
        <w:numPr>
          <w:ilvl w:val="0"/>
          <w:numId w:val="17"/>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List accounts.</w:t>
      </w:r>
    </w:p>
    <w:p w14:paraId="07B59534" w14:textId="77777777" w:rsidR="008529C3" w:rsidRPr="00A6673E" w:rsidRDefault="008529C3" w:rsidP="008529C3">
      <w:pPr>
        <w:pStyle w:val="ListParagraph"/>
        <w:widowControl w:val="0"/>
        <w:numPr>
          <w:ilvl w:val="0"/>
          <w:numId w:val="17"/>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Retrieve accounts.</w:t>
      </w:r>
    </w:p>
    <w:p w14:paraId="5C299074" w14:textId="77777777" w:rsidR="008529C3" w:rsidRPr="00A6673E" w:rsidRDefault="008529C3" w:rsidP="008529C3">
      <w:pPr>
        <w:pStyle w:val="ListParagraph"/>
        <w:widowControl w:val="0"/>
        <w:numPr>
          <w:ilvl w:val="0"/>
          <w:numId w:val="17"/>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View Safe Members.</w:t>
      </w:r>
    </w:p>
    <w:p w14:paraId="4197A48E" w14:textId="77777777" w:rsidR="008529C3" w:rsidRPr="00A6673E" w:rsidRDefault="008529C3" w:rsidP="008529C3">
      <w:pPr>
        <w:widowControl w:val="0"/>
        <w:autoSpaceDE w:val="0"/>
        <w:autoSpaceDN w:val="0"/>
        <w:adjustRightInd w:val="0"/>
        <w:ind w:left="709"/>
        <w:rPr>
          <w:rFonts w:asciiTheme="minorHAnsi" w:eastAsia="Calibri" w:hAnsiTheme="minorHAnsi" w:cstheme="minorHAnsi"/>
          <w:color w:val="000000" w:themeColor="text1"/>
          <w:sz w:val="22"/>
        </w:rPr>
      </w:pPr>
      <w:r w:rsidRPr="00A6673E">
        <w:rPr>
          <w:rFonts w:asciiTheme="minorHAnsi" w:eastAsia="Calibri" w:hAnsiTheme="minorHAnsi" w:cstheme="minorHAnsi"/>
          <w:b/>
          <w:color w:val="000000" w:themeColor="text1"/>
          <w:sz w:val="22"/>
        </w:rPr>
        <w:t xml:space="preserve">Note: </w:t>
      </w:r>
      <w:r w:rsidRPr="00A6673E">
        <w:rPr>
          <w:rFonts w:asciiTheme="minorHAnsi" w:eastAsia="Calibri" w:hAnsiTheme="minorHAnsi" w:cstheme="minorHAnsi"/>
          <w:color w:val="000000" w:themeColor="text1"/>
          <w:sz w:val="22"/>
        </w:rPr>
        <w:t>When installing multiple Providers for this integration, it is recommended to create a group for them, and add the group to the Safe once with the above authorization.</w:t>
      </w:r>
    </w:p>
    <w:p w14:paraId="7190C36F" w14:textId="7FB9CD21" w:rsidR="008529C3" w:rsidRPr="00A6673E" w:rsidRDefault="008529C3" w:rsidP="008529C3">
      <w:pPr>
        <w:jc w:val="center"/>
        <w:rPr>
          <w:rFonts w:asciiTheme="minorHAnsi" w:hAnsiTheme="minorHAnsi" w:cstheme="minorHAnsi"/>
          <w:sz w:val="22"/>
        </w:rPr>
      </w:pPr>
      <w:r w:rsidRPr="00A6673E">
        <w:rPr>
          <w:rFonts w:asciiTheme="minorHAnsi" w:eastAsia="Times New Roman" w:hAnsiTheme="minorHAnsi" w:cstheme="minorHAnsi"/>
          <w:noProof/>
          <w:sz w:val="22"/>
        </w:rPr>
        <w:lastRenderedPageBreak/>
        <w:drawing>
          <wp:inline distT="0" distB="0" distL="0" distR="0" wp14:anchorId="51BA84D6" wp14:editId="397CB1B2">
            <wp:extent cx="2524125" cy="2667000"/>
            <wp:effectExtent l="0" t="0" r="9525" b="0"/>
            <wp:docPr id="52" name="Picture 52" descr="cid:3397D987-3D08-49BA-8E47-BEFDF48C9A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d:3397D987-3D08-49BA-8E47-BEFDF48C9A36"/>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524125" cy="2667000"/>
                    </a:xfrm>
                    <a:prstGeom prst="rect">
                      <a:avLst/>
                    </a:prstGeom>
                    <a:noFill/>
                    <a:ln>
                      <a:noFill/>
                    </a:ln>
                  </pic:spPr>
                </pic:pic>
              </a:graphicData>
            </a:graphic>
          </wp:inline>
        </w:drawing>
      </w:r>
    </w:p>
    <w:p w14:paraId="59A67016" w14:textId="77777777" w:rsidR="008529C3" w:rsidRPr="00A6673E" w:rsidRDefault="008529C3" w:rsidP="008529C3">
      <w:pPr>
        <w:pStyle w:val="ListParagraph"/>
        <w:widowControl w:val="0"/>
        <w:numPr>
          <w:ilvl w:val="0"/>
          <w:numId w:val="16"/>
        </w:numPr>
        <w:autoSpaceDE w:val="0"/>
        <w:autoSpaceDN w:val="0"/>
        <w:adjustRightInd w:val="0"/>
        <w:spacing w:before="0" w:after="200"/>
        <w:ind w:left="1077" w:hanging="357"/>
        <w:contextualSpacing w:val="0"/>
        <w:rPr>
          <w:rFonts w:asciiTheme="minorHAnsi" w:hAnsiTheme="minorHAnsi" w:cstheme="minorHAnsi"/>
          <w:sz w:val="22"/>
        </w:rPr>
      </w:pPr>
      <w:r w:rsidRPr="00A6673E">
        <w:rPr>
          <w:rFonts w:asciiTheme="minorHAnsi" w:hAnsiTheme="minorHAnsi" w:cstheme="minorHAnsi"/>
          <w:sz w:val="22"/>
        </w:rPr>
        <w:t>Add the application (the APPID) as a Safe Member with the following authorizations:</w:t>
      </w:r>
    </w:p>
    <w:p w14:paraId="6126D215" w14:textId="77777777" w:rsidR="008529C3" w:rsidRPr="00A6673E" w:rsidRDefault="008529C3" w:rsidP="008529C3">
      <w:pPr>
        <w:pStyle w:val="ListParagraph"/>
        <w:widowControl w:val="0"/>
        <w:numPr>
          <w:ilvl w:val="0"/>
          <w:numId w:val="18"/>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Retrieve accounts</w:t>
      </w:r>
    </w:p>
    <w:p w14:paraId="29566485" w14:textId="7F1356BA" w:rsidR="008529C3" w:rsidRPr="00A6673E" w:rsidRDefault="008529C3" w:rsidP="008529C3">
      <w:pPr>
        <w:jc w:val="center"/>
        <w:rPr>
          <w:rFonts w:asciiTheme="minorHAnsi" w:hAnsiTheme="minorHAnsi" w:cstheme="minorHAnsi"/>
          <w:sz w:val="22"/>
        </w:rPr>
      </w:pPr>
      <w:r w:rsidRPr="00A6673E">
        <w:rPr>
          <w:rFonts w:asciiTheme="minorHAnsi" w:hAnsiTheme="minorHAnsi" w:cstheme="minorHAnsi"/>
          <w:noProof/>
          <w:sz w:val="22"/>
        </w:rPr>
        <w:t xml:space="preserve"> </w:t>
      </w:r>
      <w:r w:rsidRPr="00A6673E">
        <w:rPr>
          <w:rFonts w:asciiTheme="minorHAnsi" w:hAnsiTheme="minorHAnsi" w:cstheme="minorHAnsi"/>
          <w:noProof/>
          <w:sz w:val="22"/>
        </w:rPr>
        <w:drawing>
          <wp:inline distT="0" distB="0" distL="0" distR="0" wp14:anchorId="7B86E559" wp14:editId="230E850F">
            <wp:extent cx="2609850" cy="26955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9850" cy="2695575"/>
                    </a:xfrm>
                    <a:prstGeom prst="rect">
                      <a:avLst/>
                    </a:prstGeom>
                    <a:noFill/>
                    <a:ln>
                      <a:noFill/>
                    </a:ln>
                  </pic:spPr>
                </pic:pic>
              </a:graphicData>
            </a:graphic>
          </wp:inline>
        </w:drawing>
      </w:r>
    </w:p>
    <w:p w14:paraId="725B0394" w14:textId="77777777" w:rsidR="008529C3" w:rsidRPr="00A6673E" w:rsidRDefault="008529C3" w:rsidP="008529C3">
      <w:pPr>
        <w:pStyle w:val="ListParagraph"/>
        <w:keepNext/>
        <w:widowControl w:val="0"/>
        <w:numPr>
          <w:ilvl w:val="0"/>
          <w:numId w:val="19"/>
        </w:numPr>
        <w:autoSpaceDE w:val="0"/>
        <w:autoSpaceDN w:val="0"/>
        <w:adjustRightInd w:val="0"/>
        <w:spacing w:before="0" w:after="200"/>
        <w:ind w:left="1077" w:hanging="357"/>
        <w:contextualSpacing w:val="0"/>
        <w:rPr>
          <w:rFonts w:asciiTheme="minorHAnsi" w:hAnsiTheme="minorHAnsi" w:cstheme="minorHAnsi"/>
          <w:sz w:val="22"/>
        </w:rPr>
      </w:pPr>
      <w:r w:rsidRPr="00A6673E">
        <w:rPr>
          <w:rFonts w:asciiTheme="minorHAnsi" w:hAnsiTheme="minorHAnsi" w:cstheme="minorHAnsi"/>
          <w:sz w:val="22"/>
        </w:rPr>
        <w:t xml:space="preserve">If your environment is configured for dual control: </w:t>
      </w:r>
    </w:p>
    <w:p w14:paraId="28A526A0" w14:textId="77777777" w:rsidR="008529C3" w:rsidRPr="00A6673E" w:rsidRDefault="008529C3" w:rsidP="008529C3">
      <w:pPr>
        <w:pStyle w:val="ListParagraph"/>
        <w:widowControl w:val="0"/>
        <w:numPr>
          <w:ilvl w:val="0"/>
          <w:numId w:val="18"/>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In PIM-PSM environments (v7.2 and lower), if the Safe is configured to require confirmation from authorized users before passwords can be retrieved, give the Provider user and the application the following permission:</w:t>
      </w:r>
    </w:p>
    <w:p w14:paraId="62C7844A" w14:textId="77777777" w:rsidR="008529C3" w:rsidRPr="00A6673E" w:rsidRDefault="008529C3" w:rsidP="008529C3">
      <w:pPr>
        <w:ind w:left="1800"/>
        <w:rPr>
          <w:rFonts w:asciiTheme="minorHAnsi" w:hAnsiTheme="minorHAnsi" w:cstheme="minorHAnsi"/>
          <w:b/>
          <w:color w:val="000000" w:themeColor="text1"/>
          <w:sz w:val="22"/>
        </w:rPr>
      </w:pPr>
      <w:r w:rsidRPr="00A6673E">
        <w:rPr>
          <w:rFonts w:asciiTheme="minorHAnsi" w:hAnsiTheme="minorHAnsi" w:cstheme="minorHAnsi"/>
          <w:b/>
          <w:color w:val="000000" w:themeColor="text1"/>
          <w:sz w:val="22"/>
        </w:rPr>
        <w:t>Access Safe without Confirmation</w:t>
      </w:r>
    </w:p>
    <w:p w14:paraId="1B2B059E" w14:textId="77777777" w:rsidR="008529C3" w:rsidRPr="00A6673E" w:rsidRDefault="008529C3" w:rsidP="008529C3">
      <w:pPr>
        <w:pStyle w:val="ListParagraph"/>
        <w:widowControl w:val="0"/>
        <w:numPr>
          <w:ilvl w:val="0"/>
          <w:numId w:val="18"/>
        </w:numPr>
        <w:autoSpaceDE w:val="0"/>
        <w:autoSpaceDN w:val="0"/>
        <w:adjustRightInd w:val="0"/>
        <w:spacing w:before="0" w:after="200"/>
        <w:contextualSpacing w:val="0"/>
        <w:rPr>
          <w:rFonts w:asciiTheme="minorHAnsi" w:hAnsiTheme="minorHAnsi" w:cstheme="minorHAnsi"/>
          <w:color w:val="000000" w:themeColor="text1"/>
          <w:sz w:val="22"/>
        </w:rPr>
      </w:pPr>
      <w:r w:rsidRPr="00A6673E">
        <w:rPr>
          <w:rFonts w:asciiTheme="minorHAnsi" w:hAnsiTheme="minorHAnsi" w:cstheme="minorHAnsi"/>
          <w:sz w:val="22"/>
        </w:rPr>
        <w:t>In Privileged Account Security solutions (v8.0 and higher), when working with dual control, the Provider user can always access without confirmation, thus, it is not necessary to set this permission.</w:t>
      </w:r>
    </w:p>
    <w:p w14:paraId="5C83461A" w14:textId="77777777" w:rsidR="008529C3" w:rsidRPr="00A6673E" w:rsidRDefault="008529C3" w:rsidP="008529C3">
      <w:pPr>
        <w:pStyle w:val="ListParagraph"/>
        <w:widowControl w:val="0"/>
        <w:numPr>
          <w:ilvl w:val="0"/>
          <w:numId w:val="19"/>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If the Safe is configured for object level access, make sure that both the Provider user and the application have access to the password(s) to retrieve.</w:t>
      </w:r>
    </w:p>
    <w:p w14:paraId="33254D21" w14:textId="77777777" w:rsidR="008529C3" w:rsidRPr="00A6673E" w:rsidRDefault="008529C3" w:rsidP="008529C3">
      <w:pPr>
        <w:ind w:left="360"/>
        <w:rPr>
          <w:rFonts w:asciiTheme="minorHAnsi" w:hAnsiTheme="minorHAnsi" w:cstheme="minorHAnsi"/>
          <w:b/>
          <w:sz w:val="22"/>
        </w:rPr>
      </w:pPr>
      <w:r w:rsidRPr="00A6673E">
        <w:rPr>
          <w:rFonts w:asciiTheme="minorHAnsi" w:hAnsiTheme="minorHAnsi" w:cstheme="minorHAnsi"/>
          <w:sz w:val="22"/>
        </w:rPr>
        <w:t xml:space="preserve">For more information about configuring Safe Members, refer to the </w:t>
      </w:r>
      <w:r w:rsidRPr="00A6673E">
        <w:rPr>
          <w:rFonts w:asciiTheme="minorHAnsi" w:hAnsiTheme="minorHAnsi" w:cstheme="minorHAnsi"/>
          <w:b/>
          <w:sz w:val="22"/>
        </w:rPr>
        <w:t>Privileged Account Security Implementation Guide.</w:t>
      </w:r>
    </w:p>
    <w:p w14:paraId="390CC43B" w14:textId="77777777" w:rsidR="008529C3" w:rsidRPr="00A6673E" w:rsidRDefault="008529C3" w:rsidP="008529C3">
      <w:pPr>
        <w:ind w:left="360"/>
        <w:rPr>
          <w:rFonts w:asciiTheme="minorHAnsi" w:hAnsiTheme="minorHAnsi" w:cstheme="minorHAnsi"/>
          <w:sz w:val="22"/>
        </w:rPr>
      </w:pPr>
    </w:p>
    <w:p w14:paraId="39D0CBB9" w14:textId="77777777" w:rsidR="008529C3" w:rsidRPr="00A6673E" w:rsidRDefault="008529C3" w:rsidP="008529C3">
      <w:pPr>
        <w:pStyle w:val="ListParagraph"/>
        <w:widowControl w:val="0"/>
        <w:numPr>
          <w:ilvl w:val="0"/>
          <w:numId w:val="5"/>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lastRenderedPageBreak/>
        <w:t>Back in the PasswordVault, perform a ‘Cong re-load’ so that the</w:t>
      </w:r>
      <w:r w:rsidRPr="00A6673E">
        <w:rPr>
          <w:rFonts w:asciiTheme="minorHAnsi" w:eastAsia="Calibri" w:hAnsiTheme="minorHAnsi" w:cstheme="minorHAnsi"/>
          <w:sz w:val="22"/>
        </w:rPr>
        <w:t xml:space="preserve"> Authentication Key and Authentication Token can be re-synced. For Example:</w:t>
      </w:r>
    </w:p>
    <w:p w14:paraId="1A244C34" w14:textId="77777777" w:rsidR="008529C3" w:rsidRPr="00A6673E" w:rsidRDefault="008529C3" w:rsidP="008529C3">
      <w:pPr>
        <w:ind w:left="1080"/>
        <w:rPr>
          <w:rFonts w:asciiTheme="minorHAnsi" w:eastAsia="Calibri" w:hAnsiTheme="minorHAnsi" w:cstheme="minorHAnsi"/>
          <w:color w:val="000000" w:themeColor="text1"/>
          <w:sz w:val="22"/>
        </w:rPr>
      </w:pPr>
      <w:r w:rsidRPr="00A6673E">
        <w:rPr>
          <w:rFonts w:asciiTheme="minorHAnsi" w:eastAsia="Calibri" w:hAnsiTheme="minorHAnsi" w:cstheme="minorHAnsi"/>
          <w:color w:val="000000" w:themeColor="text1"/>
          <w:sz w:val="22"/>
        </w:rPr>
        <w:t xml:space="preserve">172.16.8.180.8087/PasswordVault/ </w:t>
      </w:r>
    </w:p>
    <w:p w14:paraId="7D8C321D" w14:textId="39C5058F" w:rsidR="008529C3" w:rsidRPr="00A6673E" w:rsidRDefault="008529C3" w:rsidP="008529C3">
      <w:pPr>
        <w:jc w:val="center"/>
        <w:rPr>
          <w:rFonts w:asciiTheme="minorHAnsi" w:eastAsia="Calibri" w:hAnsiTheme="minorHAnsi" w:cstheme="minorHAnsi"/>
          <w:sz w:val="22"/>
        </w:rPr>
      </w:pPr>
      <w:r w:rsidRPr="00A6673E">
        <w:rPr>
          <w:rFonts w:asciiTheme="minorHAnsi" w:hAnsiTheme="minorHAnsi" w:cstheme="minorHAnsi"/>
          <w:noProof/>
          <w:sz w:val="22"/>
        </w:rPr>
        <w:drawing>
          <wp:inline distT="0" distB="0" distL="0" distR="0" wp14:anchorId="01197ED9" wp14:editId="3DC7EC67">
            <wp:extent cx="4857750" cy="16859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57750" cy="1685925"/>
                    </a:xfrm>
                    <a:prstGeom prst="rect">
                      <a:avLst/>
                    </a:prstGeom>
                    <a:noFill/>
                    <a:ln>
                      <a:noFill/>
                    </a:ln>
                  </pic:spPr>
                </pic:pic>
              </a:graphicData>
            </a:graphic>
          </wp:inline>
        </w:drawing>
      </w:r>
    </w:p>
    <w:p w14:paraId="066B90D4" w14:textId="36A71659" w:rsidR="008529C3" w:rsidRPr="00A6673E" w:rsidRDefault="008529C3" w:rsidP="008529C3">
      <w:pPr>
        <w:pStyle w:val="ListParagraph"/>
        <w:widowControl w:val="0"/>
        <w:numPr>
          <w:ilvl w:val="0"/>
          <w:numId w:val="4"/>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 xml:space="preserve">Configure corresponding profiles in the </w:t>
      </w:r>
      <w:r w:rsidR="00660C18" w:rsidRPr="00A6673E">
        <w:rPr>
          <w:rFonts w:asciiTheme="minorHAnsi" w:hAnsiTheme="minorHAnsi" w:cstheme="minorHAnsi"/>
          <w:sz w:val="22"/>
        </w:rPr>
        <w:t>SapphireIMS</w:t>
      </w:r>
      <w:r w:rsidRPr="00A6673E">
        <w:rPr>
          <w:rFonts w:asciiTheme="minorHAnsi" w:hAnsiTheme="minorHAnsi" w:cstheme="minorHAnsi"/>
          <w:sz w:val="22"/>
        </w:rPr>
        <w:t>.</w:t>
      </w:r>
    </w:p>
    <w:p w14:paraId="679FC617" w14:textId="77777777" w:rsidR="008529C3" w:rsidRPr="00A6673E" w:rsidRDefault="008529C3" w:rsidP="008529C3">
      <w:pPr>
        <w:widowControl w:val="0"/>
        <w:autoSpaceDE w:val="0"/>
        <w:autoSpaceDN w:val="0"/>
        <w:adjustRightInd w:val="0"/>
        <w:ind w:left="360"/>
        <w:rPr>
          <w:rFonts w:asciiTheme="minorHAnsi" w:eastAsia="Calibri" w:hAnsiTheme="minorHAnsi" w:cstheme="minorHAnsi"/>
          <w:color w:val="000000" w:themeColor="text1"/>
          <w:sz w:val="22"/>
        </w:rPr>
      </w:pPr>
      <w:r w:rsidRPr="00A6673E">
        <w:rPr>
          <w:rFonts w:asciiTheme="minorHAnsi" w:eastAsia="Calibri" w:hAnsiTheme="minorHAnsi" w:cstheme="minorHAnsi"/>
          <w:b/>
          <w:color w:val="000000" w:themeColor="text1"/>
          <w:sz w:val="22"/>
        </w:rPr>
        <w:t>Note</w:t>
      </w:r>
      <w:r w:rsidRPr="00A6673E">
        <w:rPr>
          <w:rFonts w:asciiTheme="minorHAnsi" w:eastAsia="Calibri" w:hAnsiTheme="minorHAnsi" w:cstheme="minorHAnsi"/>
          <w:color w:val="000000" w:themeColor="text1"/>
          <w:sz w:val="22"/>
        </w:rPr>
        <w:t>: Profiles in the CyberArk vault will need to be referenced as part of this activity.</w:t>
      </w:r>
    </w:p>
    <w:p w14:paraId="777F5F95" w14:textId="77777777" w:rsidR="008529C3" w:rsidRPr="00A6673E" w:rsidRDefault="008529C3" w:rsidP="008529C3">
      <w:pPr>
        <w:widowControl w:val="0"/>
        <w:autoSpaceDE w:val="0"/>
        <w:autoSpaceDN w:val="0"/>
        <w:adjustRightInd w:val="0"/>
        <w:rPr>
          <w:rFonts w:asciiTheme="minorHAnsi" w:eastAsia="Calibri" w:hAnsiTheme="minorHAnsi" w:cstheme="minorHAnsi"/>
          <w:color w:val="000000" w:themeColor="text1"/>
          <w:sz w:val="22"/>
        </w:rPr>
      </w:pPr>
    </w:p>
    <w:p w14:paraId="6C82C14D" w14:textId="77777777" w:rsidR="008529C3" w:rsidRPr="00A6673E" w:rsidRDefault="008529C3" w:rsidP="008529C3">
      <w:pPr>
        <w:pStyle w:val="ListParagraph"/>
        <w:widowControl w:val="0"/>
        <w:numPr>
          <w:ilvl w:val="0"/>
          <w:numId w:val="20"/>
        </w:numPr>
        <w:autoSpaceDE w:val="0"/>
        <w:autoSpaceDN w:val="0"/>
        <w:adjustRightInd w:val="0"/>
        <w:spacing w:before="0" w:after="200"/>
        <w:contextualSpacing w:val="0"/>
        <w:rPr>
          <w:rFonts w:asciiTheme="minorHAnsi" w:hAnsiTheme="minorHAnsi" w:cstheme="minorHAnsi"/>
          <w:color w:val="000000" w:themeColor="text1"/>
          <w:sz w:val="22"/>
        </w:rPr>
      </w:pPr>
      <w:r w:rsidRPr="00A6673E">
        <w:rPr>
          <w:rFonts w:asciiTheme="minorHAnsi" w:hAnsiTheme="minorHAnsi" w:cstheme="minorHAnsi"/>
          <w:sz w:val="22"/>
        </w:rPr>
        <w:t xml:space="preserve">Navigate to </w:t>
      </w:r>
      <w:r w:rsidRPr="00A6673E">
        <w:rPr>
          <w:rFonts w:asciiTheme="minorHAnsi" w:hAnsiTheme="minorHAnsi" w:cstheme="minorHAnsi"/>
          <w:b/>
          <w:sz w:val="22"/>
        </w:rPr>
        <w:t>Settings</w:t>
      </w:r>
      <w:r w:rsidRPr="00A6673E">
        <w:rPr>
          <w:rFonts w:asciiTheme="minorHAnsi" w:hAnsiTheme="minorHAnsi" w:cstheme="minorHAnsi"/>
          <w:sz w:val="22"/>
        </w:rPr>
        <w:t xml:space="preserve"> &gt; </w:t>
      </w:r>
      <w:r w:rsidRPr="00A6673E">
        <w:rPr>
          <w:rFonts w:asciiTheme="minorHAnsi" w:hAnsiTheme="minorHAnsi" w:cstheme="minorHAnsi"/>
          <w:b/>
          <w:sz w:val="22"/>
        </w:rPr>
        <w:t>Advanced System Settings</w:t>
      </w:r>
      <w:r w:rsidRPr="00A6673E">
        <w:rPr>
          <w:rFonts w:asciiTheme="minorHAnsi" w:hAnsiTheme="minorHAnsi" w:cstheme="minorHAnsi"/>
          <w:sz w:val="22"/>
        </w:rPr>
        <w:t xml:space="preserve"> &gt; </w:t>
      </w:r>
      <w:r w:rsidRPr="00A6673E">
        <w:rPr>
          <w:rFonts w:asciiTheme="minorHAnsi" w:hAnsiTheme="minorHAnsi" w:cstheme="minorHAnsi"/>
          <w:b/>
          <w:sz w:val="22"/>
        </w:rPr>
        <w:t>Password Vault Integration</w:t>
      </w:r>
      <w:r w:rsidRPr="00A6673E">
        <w:rPr>
          <w:rFonts w:asciiTheme="minorHAnsi" w:hAnsiTheme="minorHAnsi" w:cstheme="minorHAnsi"/>
          <w:sz w:val="22"/>
        </w:rPr>
        <w:t xml:space="preserve"> &gt; </w:t>
      </w:r>
      <w:r w:rsidRPr="00A6673E">
        <w:rPr>
          <w:rFonts w:asciiTheme="minorHAnsi" w:hAnsiTheme="minorHAnsi" w:cstheme="minorHAnsi"/>
          <w:b/>
          <w:sz w:val="22"/>
        </w:rPr>
        <w:t>Password Vault</w:t>
      </w:r>
      <w:r w:rsidRPr="00A6673E">
        <w:rPr>
          <w:rFonts w:asciiTheme="minorHAnsi" w:hAnsiTheme="minorHAnsi" w:cstheme="minorHAnsi"/>
          <w:sz w:val="22"/>
        </w:rPr>
        <w:t>.</w:t>
      </w:r>
    </w:p>
    <w:p w14:paraId="6F3E8FA5" w14:textId="02B046E1" w:rsidR="008529C3" w:rsidRPr="00A6673E" w:rsidRDefault="00660C18" w:rsidP="008529C3">
      <w:pPr>
        <w:widowControl w:val="0"/>
        <w:autoSpaceDE w:val="0"/>
        <w:autoSpaceDN w:val="0"/>
        <w:adjustRightInd w:val="0"/>
        <w:jc w:val="center"/>
        <w:rPr>
          <w:rFonts w:asciiTheme="minorHAnsi" w:eastAsia="Calibri" w:hAnsiTheme="minorHAnsi" w:cstheme="minorHAnsi"/>
          <w:color w:val="000000" w:themeColor="text1"/>
          <w:sz w:val="22"/>
        </w:rPr>
      </w:pPr>
      <w:r w:rsidRPr="00A6673E">
        <w:rPr>
          <w:rFonts w:asciiTheme="minorHAnsi" w:hAnsiTheme="minorHAnsi" w:cstheme="minorHAnsi"/>
          <w:noProof/>
          <w:sz w:val="22"/>
        </w:rPr>
        <w:drawing>
          <wp:inline distT="0" distB="0" distL="0" distR="0" wp14:anchorId="3F9BD6F7" wp14:editId="70652214">
            <wp:extent cx="5895975" cy="14478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95975" cy="1447800"/>
                    </a:xfrm>
                    <a:prstGeom prst="rect">
                      <a:avLst/>
                    </a:prstGeom>
                  </pic:spPr>
                </pic:pic>
              </a:graphicData>
            </a:graphic>
          </wp:inline>
        </w:drawing>
      </w:r>
    </w:p>
    <w:p w14:paraId="4E19A3B4" w14:textId="77777777" w:rsidR="008529C3" w:rsidRPr="00A6673E" w:rsidRDefault="008529C3" w:rsidP="008529C3">
      <w:pPr>
        <w:widowControl w:val="0"/>
        <w:autoSpaceDE w:val="0"/>
        <w:autoSpaceDN w:val="0"/>
        <w:adjustRightInd w:val="0"/>
        <w:rPr>
          <w:rFonts w:asciiTheme="minorHAnsi" w:eastAsia="Calibri" w:hAnsiTheme="minorHAnsi" w:cstheme="minorHAnsi"/>
          <w:color w:val="000000" w:themeColor="text1"/>
          <w:sz w:val="22"/>
        </w:rPr>
      </w:pPr>
    </w:p>
    <w:p w14:paraId="48AA067C" w14:textId="77777777" w:rsidR="008529C3" w:rsidRPr="00A6673E" w:rsidRDefault="008529C3" w:rsidP="008529C3">
      <w:pPr>
        <w:pStyle w:val="ListParagraph"/>
        <w:widowControl w:val="0"/>
        <w:numPr>
          <w:ilvl w:val="0"/>
          <w:numId w:val="20"/>
        </w:numPr>
        <w:autoSpaceDE w:val="0"/>
        <w:autoSpaceDN w:val="0"/>
        <w:adjustRightInd w:val="0"/>
        <w:spacing w:before="0" w:after="200"/>
        <w:contextualSpacing w:val="0"/>
        <w:rPr>
          <w:rFonts w:asciiTheme="minorHAnsi" w:hAnsiTheme="minorHAnsi" w:cstheme="minorHAnsi"/>
          <w:color w:val="000000" w:themeColor="text1"/>
          <w:sz w:val="22"/>
        </w:rPr>
      </w:pPr>
      <w:r w:rsidRPr="00A6673E">
        <w:rPr>
          <w:rFonts w:asciiTheme="minorHAnsi" w:hAnsiTheme="minorHAnsi" w:cstheme="minorHAnsi"/>
          <w:sz w:val="22"/>
        </w:rPr>
        <w:t>Select ‘</w:t>
      </w:r>
      <w:r w:rsidRPr="00A6673E">
        <w:rPr>
          <w:rFonts w:asciiTheme="minorHAnsi" w:hAnsiTheme="minorHAnsi" w:cstheme="minorHAnsi"/>
          <w:b/>
          <w:sz w:val="22"/>
        </w:rPr>
        <w:t>Add</w:t>
      </w:r>
      <w:r w:rsidRPr="00A6673E">
        <w:rPr>
          <w:rFonts w:asciiTheme="minorHAnsi" w:hAnsiTheme="minorHAnsi" w:cstheme="minorHAnsi"/>
          <w:sz w:val="22"/>
        </w:rPr>
        <w:t>’.</w:t>
      </w:r>
    </w:p>
    <w:p w14:paraId="3DC79192" w14:textId="77777777" w:rsidR="008529C3" w:rsidRPr="00A6673E" w:rsidRDefault="008529C3" w:rsidP="008529C3">
      <w:pPr>
        <w:pStyle w:val="ListParagraph"/>
        <w:widowControl w:val="0"/>
        <w:numPr>
          <w:ilvl w:val="0"/>
          <w:numId w:val="20"/>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Populate the required details accordingly:</w:t>
      </w:r>
    </w:p>
    <w:p w14:paraId="2C2875AB" w14:textId="77777777" w:rsidR="008529C3" w:rsidRPr="00A6673E" w:rsidRDefault="008529C3" w:rsidP="008529C3">
      <w:pPr>
        <w:pStyle w:val="ListParagraph"/>
        <w:widowControl w:val="0"/>
        <w:numPr>
          <w:ilvl w:val="1"/>
          <w:numId w:val="20"/>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Safe, Object and Folder details should reflect those configured in the CyberArk Vault.</w:t>
      </w:r>
    </w:p>
    <w:p w14:paraId="2736DC9E" w14:textId="77777777" w:rsidR="008529C3" w:rsidRPr="00A6673E" w:rsidRDefault="008529C3" w:rsidP="008529C3">
      <w:pPr>
        <w:pStyle w:val="ListParagraph"/>
        <w:widowControl w:val="0"/>
        <w:numPr>
          <w:ilvl w:val="1"/>
          <w:numId w:val="20"/>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Folder will be root by default unless the Profile in CyberArk vault has been saved elsewhere.</w:t>
      </w:r>
    </w:p>
    <w:p w14:paraId="7EBA556A" w14:textId="0E6D7B0D" w:rsidR="008529C3" w:rsidRPr="00A6673E" w:rsidRDefault="00B708C5" w:rsidP="008529C3">
      <w:pPr>
        <w:spacing w:before="0" w:after="160" w:line="256" w:lineRule="auto"/>
        <w:rPr>
          <w:rFonts w:asciiTheme="minorHAnsi" w:hAnsiTheme="minorHAnsi" w:cstheme="minorHAnsi"/>
          <w:sz w:val="22"/>
        </w:rPr>
      </w:pPr>
      <w:r w:rsidRPr="00A6673E">
        <w:rPr>
          <w:rFonts w:asciiTheme="minorHAnsi" w:hAnsiTheme="minorHAnsi" w:cstheme="minorHAnsi"/>
          <w:noProof/>
          <w:sz w:val="22"/>
        </w:rPr>
        <w:drawing>
          <wp:inline distT="0" distB="0" distL="0" distR="0" wp14:anchorId="4130CD7F" wp14:editId="47366FD8">
            <wp:extent cx="5731510" cy="1704340"/>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1704340"/>
                    </a:xfrm>
                    <a:prstGeom prst="rect">
                      <a:avLst/>
                    </a:prstGeom>
                  </pic:spPr>
                </pic:pic>
              </a:graphicData>
            </a:graphic>
          </wp:inline>
        </w:drawing>
      </w:r>
    </w:p>
    <w:p w14:paraId="4D6BB04E" w14:textId="77777777" w:rsidR="008529C3" w:rsidRPr="00A6673E" w:rsidRDefault="008529C3" w:rsidP="008529C3">
      <w:pPr>
        <w:pStyle w:val="ListParagraph"/>
        <w:widowControl w:val="0"/>
        <w:numPr>
          <w:ilvl w:val="0"/>
          <w:numId w:val="21"/>
        </w:numPr>
        <w:autoSpaceDE w:val="0"/>
        <w:autoSpaceDN w:val="0"/>
        <w:adjustRightInd w:val="0"/>
        <w:spacing w:before="0" w:after="200"/>
        <w:contextualSpacing w:val="0"/>
        <w:rPr>
          <w:rFonts w:asciiTheme="minorHAnsi" w:hAnsiTheme="minorHAnsi" w:cstheme="minorHAnsi"/>
          <w:sz w:val="22"/>
        </w:rPr>
      </w:pPr>
      <w:bookmarkStart w:id="3" w:name="_Hlk5884407"/>
      <w:r w:rsidRPr="00A6673E">
        <w:rPr>
          <w:rFonts w:asciiTheme="minorHAnsi" w:hAnsiTheme="minorHAnsi" w:cstheme="minorHAnsi"/>
          <w:sz w:val="22"/>
        </w:rPr>
        <w:t xml:space="preserve">Select </w:t>
      </w:r>
      <w:r w:rsidRPr="00A6673E">
        <w:rPr>
          <w:rFonts w:asciiTheme="minorHAnsi" w:hAnsiTheme="minorHAnsi" w:cstheme="minorHAnsi"/>
          <w:b/>
          <w:sz w:val="22"/>
        </w:rPr>
        <w:t>‘Save’</w:t>
      </w:r>
    </w:p>
    <w:p w14:paraId="37577049" w14:textId="3C126C01" w:rsidR="008529C3" w:rsidRPr="00A6673E" w:rsidRDefault="008529C3" w:rsidP="008529C3">
      <w:pPr>
        <w:pStyle w:val="ListParagraph"/>
        <w:widowControl w:val="0"/>
        <w:numPr>
          <w:ilvl w:val="0"/>
          <w:numId w:val="21"/>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 xml:space="preserve">Now create a standard discovery profile in </w:t>
      </w:r>
      <w:r w:rsidR="00BA2FE0">
        <w:rPr>
          <w:rFonts w:asciiTheme="minorHAnsi" w:hAnsiTheme="minorHAnsi" w:cstheme="minorHAnsi"/>
          <w:sz w:val="22"/>
        </w:rPr>
        <w:t>SapphireIMS</w:t>
      </w:r>
      <w:r w:rsidRPr="00A6673E">
        <w:rPr>
          <w:rFonts w:asciiTheme="minorHAnsi" w:hAnsiTheme="minorHAnsi" w:cstheme="minorHAnsi"/>
          <w:sz w:val="22"/>
        </w:rPr>
        <w:t xml:space="preserve">. This is the first step required when </w:t>
      </w:r>
      <w:r w:rsidRPr="00A6673E">
        <w:rPr>
          <w:rFonts w:asciiTheme="minorHAnsi" w:hAnsiTheme="minorHAnsi" w:cstheme="minorHAnsi"/>
          <w:sz w:val="22"/>
        </w:rPr>
        <w:lastRenderedPageBreak/>
        <w:t xml:space="preserve">discovery any devices or applications in </w:t>
      </w:r>
      <w:r w:rsidR="003302E7" w:rsidRPr="00A6673E">
        <w:rPr>
          <w:rFonts w:asciiTheme="minorHAnsi" w:hAnsiTheme="minorHAnsi" w:cstheme="minorHAnsi"/>
          <w:sz w:val="22"/>
        </w:rPr>
        <w:t>SapphireIMS</w:t>
      </w:r>
      <w:r w:rsidRPr="00A6673E">
        <w:rPr>
          <w:rFonts w:asciiTheme="minorHAnsi" w:hAnsiTheme="minorHAnsi" w:cstheme="minorHAnsi"/>
          <w:sz w:val="22"/>
        </w:rPr>
        <w:t xml:space="preserve"> i.e. setting up the credentials which will be used during the network scan process.</w:t>
      </w:r>
    </w:p>
    <w:p w14:paraId="307B7317" w14:textId="77777777" w:rsidR="008529C3" w:rsidRPr="00A6673E" w:rsidRDefault="008529C3" w:rsidP="008529C3">
      <w:pPr>
        <w:pStyle w:val="ListParagraph"/>
        <w:widowControl w:val="0"/>
        <w:numPr>
          <w:ilvl w:val="0"/>
          <w:numId w:val="22"/>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 xml:space="preserve">Navigate to </w:t>
      </w:r>
      <w:r w:rsidRPr="00A6673E">
        <w:rPr>
          <w:rFonts w:asciiTheme="minorHAnsi" w:hAnsiTheme="minorHAnsi" w:cstheme="minorHAnsi"/>
          <w:b/>
          <w:sz w:val="22"/>
        </w:rPr>
        <w:t>Settings</w:t>
      </w:r>
      <w:r w:rsidRPr="00A6673E">
        <w:rPr>
          <w:rFonts w:asciiTheme="minorHAnsi" w:hAnsiTheme="minorHAnsi" w:cstheme="minorHAnsi"/>
          <w:sz w:val="22"/>
        </w:rPr>
        <w:t xml:space="preserve"> &gt; </w:t>
      </w:r>
      <w:r w:rsidRPr="00A6673E">
        <w:rPr>
          <w:rFonts w:asciiTheme="minorHAnsi" w:hAnsiTheme="minorHAnsi" w:cstheme="minorHAnsi"/>
          <w:b/>
          <w:sz w:val="22"/>
        </w:rPr>
        <w:t>Asset and Inventory Management</w:t>
      </w:r>
      <w:r w:rsidRPr="00A6673E">
        <w:rPr>
          <w:rFonts w:asciiTheme="minorHAnsi" w:hAnsiTheme="minorHAnsi" w:cstheme="minorHAnsi"/>
          <w:sz w:val="22"/>
        </w:rPr>
        <w:t xml:space="preserve"> &gt; </w:t>
      </w:r>
      <w:r w:rsidRPr="00A6673E">
        <w:rPr>
          <w:rFonts w:asciiTheme="minorHAnsi" w:hAnsiTheme="minorHAnsi" w:cstheme="minorHAnsi"/>
          <w:b/>
          <w:sz w:val="22"/>
        </w:rPr>
        <w:t>Profile Manager</w:t>
      </w:r>
      <w:r w:rsidRPr="00A6673E">
        <w:rPr>
          <w:rFonts w:asciiTheme="minorHAnsi" w:hAnsiTheme="minorHAnsi" w:cstheme="minorHAnsi"/>
          <w:sz w:val="22"/>
        </w:rPr>
        <w:t>.</w:t>
      </w:r>
    </w:p>
    <w:p w14:paraId="0AFB19A4" w14:textId="77777777" w:rsidR="008529C3" w:rsidRPr="00A6673E" w:rsidRDefault="008529C3" w:rsidP="008529C3">
      <w:pPr>
        <w:pStyle w:val="ListParagraph"/>
        <w:widowControl w:val="0"/>
        <w:numPr>
          <w:ilvl w:val="0"/>
          <w:numId w:val="22"/>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 xml:space="preserve">Select </w:t>
      </w:r>
      <w:r w:rsidRPr="00A6673E">
        <w:rPr>
          <w:rFonts w:asciiTheme="minorHAnsi" w:hAnsiTheme="minorHAnsi" w:cstheme="minorHAnsi"/>
          <w:b/>
          <w:sz w:val="22"/>
        </w:rPr>
        <w:t>‘Add’.</w:t>
      </w:r>
    </w:p>
    <w:p w14:paraId="5E136BB6" w14:textId="77777777" w:rsidR="008529C3" w:rsidRPr="00A6673E" w:rsidRDefault="008529C3" w:rsidP="008529C3">
      <w:pPr>
        <w:pStyle w:val="ListParagraph"/>
        <w:widowControl w:val="0"/>
        <w:numPr>
          <w:ilvl w:val="0"/>
          <w:numId w:val="22"/>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Configure as required, selecting the corresponding profile in CyberArk from the Password Vault drop down.</w:t>
      </w:r>
    </w:p>
    <w:bookmarkEnd w:id="3"/>
    <w:p w14:paraId="2A181BBB" w14:textId="4FED744E" w:rsidR="008529C3" w:rsidRPr="00A6673E" w:rsidRDefault="003302E7" w:rsidP="008529C3">
      <w:pPr>
        <w:spacing w:before="0" w:after="160" w:line="256" w:lineRule="auto"/>
        <w:jc w:val="center"/>
        <w:rPr>
          <w:rFonts w:asciiTheme="minorHAnsi" w:hAnsiTheme="minorHAnsi" w:cstheme="minorHAnsi"/>
          <w:sz w:val="22"/>
        </w:rPr>
      </w:pPr>
      <w:r w:rsidRPr="00A6673E">
        <w:rPr>
          <w:rFonts w:asciiTheme="minorHAnsi" w:hAnsiTheme="minorHAnsi" w:cstheme="minorHAnsi"/>
          <w:noProof/>
          <w:sz w:val="22"/>
        </w:rPr>
        <w:drawing>
          <wp:inline distT="0" distB="0" distL="0" distR="0" wp14:anchorId="6393C64D" wp14:editId="3F3606DF">
            <wp:extent cx="5731510" cy="2181225"/>
            <wp:effectExtent l="0" t="0" r="254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181225"/>
                    </a:xfrm>
                    <a:prstGeom prst="rect">
                      <a:avLst/>
                    </a:prstGeom>
                  </pic:spPr>
                </pic:pic>
              </a:graphicData>
            </a:graphic>
          </wp:inline>
        </w:drawing>
      </w:r>
    </w:p>
    <w:bookmarkEnd w:id="0"/>
    <w:p w14:paraId="0B39EC7F" w14:textId="19166370" w:rsidR="008529C3" w:rsidRPr="00A6673E" w:rsidRDefault="008529C3" w:rsidP="008529C3">
      <w:pPr>
        <w:jc w:val="center"/>
        <w:rPr>
          <w:rFonts w:asciiTheme="minorHAnsi" w:hAnsiTheme="minorHAnsi" w:cstheme="minorHAnsi"/>
          <w:sz w:val="22"/>
        </w:rPr>
      </w:pPr>
    </w:p>
    <w:p w14:paraId="7F6D5DBF" w14:textId="77777777" w:rsidR="003302E7" w:rsidRPr="00A6673E" w:rsidRDefault="003302E7" w:rsidP="003302E7">
      <w:pPr>
        <w:pStyle w:val="ListParagraph"/>
        <w:widowControl w:val="0"/>
        <w:numPr>
          <w:ilvl w:val="0"/>
          <w:numId w:val="22"/>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Populate as required.</w:t>
      </w:r>
    </w:p>
    <w:p w14:paraId="21B25FD3" w14:textId="77777777" w:rsidR="003302E7" w:rsidRPr="00A6673E" w:rsidRDefault="003302E7" w:rsidP="003302E7">
      <w:pPr>
        <w:pStyle w:val="ListParagraph"/>
        <w:widowControl w:val="0"/>
        <w:numPr>
          <w:ilvl w:val="0"/>
          <w:numId w:val="22"/>
        </w:numPr>
        <w:autoSpaceDE w:val="0"/>
        <w:autoSpaceDN w:val="0"/>
        <w:adjustRightInd w:val="0"/>
        <w:spacing w:before="0" w:after="200"/>
        <w:contextualSpacing w:val="0"/>
        <w:rPr>
          <w:rFonts w:asciiTheme="minorHAnsi" w:hAnsiTheme="minorHAnsi" w:cstheme="minorHAnsi"/>
          <w:sz w:val="22"/>
        </w:rPr>
      </w:pPr>
      <w:r w:rsidRPr="00A6673E">
        <w:rPr>
          <w:rFonts w:asciiTheme="minorHAnsi" w:hAnsiTheme="minorHAnsi" w:cstheme="minorHAnsi"/>
          <w:sz w:val="22"/>
        </w:rPr>
        <w:t xml:space="preserve">Select </w:t>
      </w:r>
      <w:r w:rsidRPr="00A6673E">
        <w:rPr>
          <w:rFonts w:asciiTheme="minorHAnsi" w:hAnsiTheme="minorHAnsi" w:cstheme="minorHAnsi"/>
          <w:b/>
          <w:sz w:val="22"/>
        </w:rPr>
        <w:t>‘Save’.</w:t>
      </w:r>
    </w:p>
    <w:p w14:paraId="0023E916" w14:textId="7F30D131" w:rsidR="003302E7" w:rsidRPr="00A6673E" w:rsidRDefault="003302E7" w:rsidP="008529C3">
      <w:pPr>
        <w:jc w:val="center"/>
        <w:rPr>
          <w:rFonts w:asciiTheme="minorHAnsi" w:hAnsiTheme="minorHAnsi" w:cstheme="minorHAnsi"/>
          <w:sz w:val="22"/>
        </w:rPr>
      </w:pPr>
    </w:p>
    <w:p w14:paraId="6AFB319C" w14:textId="77777777" w:rsidR="00AF03F2" w:rsidRPr="00A6673E" w:rsidRDefault="00AF03F2" w:rsidP="00A6673E">
      <w:pPr>
        <w:pStyle w:val="Heading1"/>
      </w:pPr>
      <w:bookmarkStart w:id="4" w:name="_Toc11754131"/>
      <w:r w:rsidRPr="00A6673E">
        <w:t>How to test if the credentials are configured correctly on the CyberArk end?</w:t>
      </w:r>
      <w:bookmarkEnd w:id="4"/>
    </w:p>
    <w:p w14:paraId="41AB2D93" w14:textId="77777777" w:rsidR="00AF03F2" w:rsidRPr="00A6673E" w:rsidRDefault="00AF03F2" w:rsidP="00AF03F2">
      <w:pPr>
        <w:rPr>
          <w:rFonts w:asciiTheme="minorHAnsi" w:hAnsiTheme="minorHAnsi" w:cstheme="minorHAnsi"/>
          <w:sz w:val="22"/>
        </w:rPr>
      </w:pPr>
    </w:p>
    <w:p w14:paraId="5F003CA3" w14:textId="77777777" w:rsidR="00AF03F2" w:rsidRPr="00A6673E" w:rsidRDefault="00AF03F2" w:rsidP="00AF03F2">
      <w:pPr>
        <w:rPr>
          <w:rFonts w:asciiTheme="minorHAnsi" w:hAnsiTheme="minorHAnsi" w:cstheme="minorHAnsi"/>
          <w:sz w:val="22"/>
        </w:rPr>
      </w:pPr>
      <w:r w:rsidRPr="00A6673E">
        <w:rPr>
          <w:rFonts w:asciiTheme="minorHAnsi" w:hAnsiTheme="minorHAnsi" w:cstheme="minorHAnsi"/>
          <w:sz w:val="22"/>
        </w:rPr>
        <w:t>If CyberArk credential is not correctly resolving inside SapphireIMS, the first step is to test if the credential resolves correctly in the CyberArk end.</w:t>
      </w:r>
    </w:p>
    <w:p w14:paraId="27232A0F" w14:textId="77777777" w:rsidR="00AF03F2" w:rsidRPr="00A6673E" w:rsidRDefault="00AF03F2" w:rsidP="00AF03F2">
      <w:pPr>
        <w:rPr>
          <w:rFonts w:asciiTheme="minorHAnsi" w:hAnsiTheme="minorHAnsi" w:cstheme="minorHAnsi"/>
          <w:sz w:val="22"/>
        </w:rPr>
      </w:pPr>
    </w:p>
    <w:p w14:paraId="0B114A0F" w14:textId="77777777" w:rsidR="00AF03F2" w:rsidRPr="00A6673E" w:rsidRDefault="00AF03F2" w:rsidP="00AF03F2">
      <w:pPr>
        <w:pStyle w:val="ListParagraph"/>
        <w:numPr>
          <w:ilvl w:val="0"/>
          <w:numId w:val="31"/>
        </w:numPr>
        <w:rPr>
          <w:rFonts w:asciiTheme="minorHAnsi" w:hAnsiTheme="minorHAnsi" w:cstheme="minorHAnsi"/>
          <w:sz w:val="22"/>
        </w:rPr>
      </w:pPr>
      <w:r w:rsidRPr="00A6673E">
        <w:rPr>
          <w:rFonts w:asciiTheme="minorHAnsi" w:hAnsiTheme="minorHAnsi" w:cstheme="minorHAnsi"/>
          <w:sz w:val="22"/>
        </w:rPr>
        <w:t>In the CyberArk AIM client folder, they should have a folder created for AppAuditLog which will show you entries for attempts made by discovery.</w:t>
      </w:r>
    </w:p>
    <w:p w14:paraId="3152D54D" w14:textId="77777777" w:rsidR="00AF03F2" w:rsidRPr="00A6673E" w:rsidRDefault="00AF03F2" w:rsidP="00AF03F2">
      <w:pPr>
        <w:pStyle w:val="ListParagraph"/>
        <w:numPr>
          <w:ilvl w:val="0"/>
          <w:numId w:val="31"/>
        </w:numPr>
        <w:rPr>
          <w:rFonts w:asciiTheme="minorHAnsi" w:hAnsiTheme="minorHAnsi" w:cstheme="minorHAnsi"/>
          <w:sz w:val="22"/>
        </w:rPr>
      </w:pPr>
      <w:r w:rsidRPr="00A6673E">
        <w:rPr>
          <w:rFonts w:asciiTheme="minorHAnsi" w:hAnsiTheme="minorHAnsi" w:cstheme="minorHAnsi"/>
          <w:sz w:val="22"/>
        </w:rPr>
        <w:t>There should be a service CyberArkApplicationPassword running from the CyberArkApplication password provider.</w:t>
      </w:r>
    </w:p>
    <w:p w14:paraId="51CDB91F" w14:textId="77777777" w:rsidR="00AF03F2" w:rsidRPr="00A6673E" w:rsidRDefault="00AF03F2" w:rsidP="00AF03F2">
      <w:pPr>
        <w:pStyle w:val="ListParagraph"/>
        <w:numPr>
          <w:ilvl w:val="0"/>
          <w:numId w:val="31"/>
        </w:numPr>
        <w:rPr>
          <w:rFonts w:asciiTheme="minorHAnsi" w:hAnsiTheme="minorHAnsi" w:cstheme="minorHAnsi"/>
          <w:sz w:val="22"/>
        </w:rPr>
      </w:pPr>
      <w:r w:rsidRPr="00A6673E">
        <w:rPr>
          <w:rFonts w:asciiTheme="minorHAnsi" w:hAnsiTheme="minorHAnsi" w:cstheme="minorHAnsi"/>
          <w:sz w:val="22"/>
        </w:rPr>
        <w:t>On CyberArk AIM server, please navigate to the folder where the CyberArkAIM sdk is present and then run the following command:</w:t>
      </w:r>
    </w:p>
    <w:p w14:paraId="5C43C568" w14:textId="77777777" w:rsidR="00AF03F2" w:rsidRPr="00A6673E" w:rsidRDefault="00AF03F2" w:rsidP="00AF03F2">
      <w:pPr>
        <w:pStyle w:val="ListParagraph"/>
        <w:rPr>
          <w:rFonts w:asciiTheme="minorHAnsi" w:hAnsiTheme="minorHAnsi" w:cstheme="minorHAnsi"/>
          <w:sz w:val="22"/>
        </w:rPr>
      </w:pPr>
      <w:r w:rsidRPr="00A6673E">
        <w:rPr>
          <w:rFonts w:asciiTheme="minorHAnsi" w:hAnsiTheme="minorHAnsi" w:cstheme="minorHAnsi"/>
          <w:sz w:val="22"/>
        </w:rPr>
        <w:t xml:space="preserve">    Clipasswordsdk.exe getpassword /p appdescs.appid=”YOUR_APP_ID” /p query=”safe=YOUR_SAFE_NAME;folder=YOUR_SAFE_FOLDER;object=YOUR_CREDENTIAL_ID” /o password</w:t>
      </w:r>
    </w:p>
    <w:p w14:paraId="2EF91D3F" w14:textId="77777777" w:rsidR="00AF03F2" w:rsidRPr="00A6673E" w:rsidRDefault="00AF03F2" w:rsidP="00AF03F2">
      <w:pPr>
        <w:pStyle w:val="ListParagraph"/>
        <w:rPr>
          <w:rFonts w:asciiTheme="minorHAnsi" w:hAnsiTheme="minorHAnsi" w:cstheme="minorHAnsi"/>
          <w:sz w:val="22"/>
        </w:rPr>
      </w:pPr>
    </w:p>
    <w:p w14:paraId="25E3B408" w14:textId="77777777" w:rsidR="00AF03F2" w:rsidRPr="00A6673E" w:rsidRDefault="00AF03F2" w:rsidP="00AF03F2">
      <w:pPr>
        <w:rPr>
          <w:rFonts w:asciiTheme="minorHAnsi" w:hAnsiTheme="minorHAnsi" w:cstheme="minorHAnsi"/>
          <w:sz w:val="22"/>
        </w:rPr>
      </w:pPr>
      <w:r w:rsidRPr="00A6673E">
        <w:rPr>
          <w:rFonts w:asciiTheme="minorHAnsi" w:hAnsiTheme="minorHAnsi" w:cstheme="minorHAnsi"/>
          <w:sz w:val="22"/>
        </w:rPr>
        <w:t>Once you run this command and the credential resolves, you should see a result from the command and also in the AppAuditLog you should see the entry of this credential request made</w:t>
      </w:r>
    </w:p>
    <w:p w14:paraId="0ED639B1" w14:textId="61E5E9DF" w:rsidR="0079060E" w:rsidRDefault="0079060E" w:rsidP="0079060E"/>
    <w:p w14:paraId="4C49FAC9" w14:textId="4D26C4A4" w:rsidR="00FF637C" w:rsidRDefault="00FF637C" w:rsidP="0079060E"/>
    <w:p w14:paraId="63529653" w14:textId="725DEAAE" w:rsidR="00FF637C" w:rsidRDefault="00FF637C" w:rsidP="0079060E"/>
    <w:p w14:paraId="18011112" w14:textId="7BF89CC1" w:rsidR="00FF637C" w:rsidRDefault="00FF637C" w:rsidP="0079060E"/>
    <w:p w14:paraId="0BA28151" w14:textId="101B7008" w:rsidR="00FF637C" w:rsidRPr="00FF637C" w:rsidRDefault="00FF637C" w:rsidP="00D746A5">
      <w:pPr>
        <w:pStyle w:val="Heading1"/>
      </w:pPr>
      <w:r>
        <w:t>S</w:t>
      </w:r>
      <w:r w:rsidRPr="00FF637C">
        <w:t>teps need to taken care</w:t>
      </w:r>
      <w:r>
        <w:t xml:space="preserve"> for existing profile after enabling </w:t>
      </w:r>
      <w:r w:rsidR="005C349B">
        <w:t>PasswordVault feature:</w:t>
      </w:r>
      <w:r w:rsidRPr="00FF637C">
        <w:t xml:space="preserve"> </w:t>
      </w:r>
    </w:p>
    <w:p w14:paraId="154DB0F9" w14:textId="608B0E9B" w:rsidR="00FF637C" w:rsidRDefault="00FF637C" w:rsidP="0079060E">
      <w:pPr>
        <w:rPr>
          <w:b/>
          <w:bCs/>
        </w:rPr>
      </w:pPr>
    </w:p>
    <w:p w14:paraId="1BE45B30" w14:textId="531B81E4" w:rsidR="00FF637C" w:rsidRPr="00853893" w:rsidRDefault="00853893" w:rsidP="00853893">
      <w:pPr>
        <w:rPr>
          <w:rFonts w:asciiTheme="majorHAnsi" w:hAnsiTheme="majorHAnsi" w:cstheme="majorHAnsi"/>
          <w:sz w:val="22"/>
        </w:rPr>
      </w:pPr>
      <w:r w:rsidRPr="00853893">
        <w:rPr>
          <w:rFonts w:asciiTheme="majorHAnsi" w:hAnsiTheme="majorHAnsi" w:cstheme="majorHAnsi"/>
          <w:sz w:val="22"/>
        </w:rPr>
        <w:t xml:space="preserve">Go to all existing credential profiles and update the Password Vault profiles </w:t>
      </w:r>
      <w:r w:rsidR="00E1673D">
        <w:rPr>
          <w:rFonts w:asciiTheme="majorHAnsi" w:hAnsiTheme="majorHAnsi" w:cstheme="majorHAnsi"/>
          <w:sz w:val="22"/>
        </w:rPr>
        <w:t>respectively.</w:t>
      </w:r>
      <w:bookmarkStart w:id="5" w:name="_GoBack"/>
      <w:bookmarkEnd w:id="5"/>
    </w:p>
    <w:p w14:paraId="6F2E2DA2" w14:textId="59998993" w:rsidR="00D22951" w:rsidRDefault="00D22951" w:rsidP="0079060E">
      <w:pPr>
        <w:rPr>
          <w:rFonts w:asciiTheme="majorHAnsi" w:hAnsiTheme="majorHAnsi" w:cstheme="majorHAnsi"/>
          <w:sz w:val="22"/>
        </w:rPr>
      </w:pPr>
    </w:p>
    <w:p w14:paraId="723FB1A1" w14:textId="108E568A" w:rsidR="00D22951" w:rsidRDefault="00D22951" w:rsidP="0079060E">
      <w:pPr>
        <w:rPr>
          <w:rFonts w:asciiTheme="majorHAnsi" w:hAnsiTheme="majorHAnsi" w:cstheme="majorHAnsi"/>
          <w:sz w:val="22"/>
        </w:rPr>
      </w:pPr>
    </w:p>
    <w:p w14:paraId="2DBB4960" w14:textId="19F38CB9" w:rsidR="00D22951" w:rsidRDefault="00D22951" w:rsidP="00D746A5">
      <w:pPr>
        <w:pStyle w:val="Heading1"/>
      </w:pPr>
      <w:r>
        <w:t>S</w:t>
      </w:r>
      <w:r w:rsidRPr="00FF637C">
        <w:t>teps need to taken care</w:t>
      </w:r>
      <w:r>
        <w:t xml:space="preserve"> for existing profile after disabling </w:t>
      </w:r>
      <w:r w:rsidR="005C349B">
        <w:t>PasswordVault feature:</w:t>
      </w:r>
    </w:p>
    <w:p w14:paraId="244A7124" w14:textId="77777777" w:rsidR="00B1772E" w:rsidRDefault="00B1772E" w:rsidP="00853893">
      <w:pPr>
        <w:rPr>
          <w:rFonts w:asciiTheme="majorHAnsi" w:hAnsiTheme="majorHAnsi" w:cstheme="majorHAnsi"/>
          <w:color w:val="4472C4" w:themeColor="accent1"/>
          <w:sz w:val="32"/>
          <w:szCs w:val="32"/>
        </w:rPr>
      </w:pPr>
    </w:p>
    <w:p w14:paraId="2C2CA09F" w14:textId="079C2687" w:rsidR="00853893" w:rsidRPr="00853893" w:rsidRDefault="00853893" w:rsidP="00853893">
      <w:pPr>
        <w:rPr>
          <w:rFonts w:asciiTheme="majorHAnsi" w:hAnsiTheme="majorHAnsi" w:cstheme="majorHAnsi"/>
          <w:sz w:val="22"/>
        </w:rPr>
      </w:pPr>
      <w:r w:rsidRPr="00853893">
        <w:rPr>
          <w:rFonts w:asciiTheme="majorHAnsi" w:hAnsiTheme="majorHAnsi" w:cstheme="majorHAnsi"/>
          <w:sz w:val="22"/>
        </w:rPr>
        <w:t xml:space="preserve"> Go to all existing credential profiles and </w:t>
      </w:r>
      <w:r w:rsidR="00E1673D">
        <w:rPr>
          <w:rFonts w:asciiTheme="majorHAnsi" w:hAnsiTheme="majorHAnsi" w:cstheme="majorHAnsi"/>
          <w:sz w:val="22"/>
        </w:rPr>
        <w:t>update username/</w:t>
      </w:r>
      <w:r>
        <w:rPr>
          <w:rFonts w:asciiTheme="majorHAnsi" w:hAnsiTheme="majorHAnsi" w:cstheme="majorHAnsi"/>
          <w:sz w:val="22"/>
        </w:rPr>
        <w:t xml:space="preserve">password </w:t>
      </w:r>
      <w:r w:rsidR="00E1673D">
        <w:rPr>
          <w:rFonts w:asciiTheme="majorHAnsi" w:hAnsiTheme="majorHAnsi" w:cstheme="majorHAnsi"/>
          <w:sz w:val="22"/>
        </w:rPr>
        <w:t>respectively.</w:t>
      </w:r>
    </w:p>
    <w:p w14:paraId="64F7BDB4" w14:textId="2A76D741" w:rsidR="007D5878" w:rsidRPr="007D5878" w:rsidRDefault="007D5878" w:rsidP="00853893">
      <w:pPr>
        <w:rPr>
          <w:rFonts w:asciiTheme="majorHAnsi" w:hAnsiTheme="majorHAnsi" w:cstheme="majorHAnsi"/>
          <w:sz w:val="22"/>
        </w:rPr>
      </w:pPr>
    </w:p>
    <w:p w14:paraId="3F9AB916" w14:textId="77777777" w:rsidR="00D22951" w:rsidRPr="00D22951" w:rsidRDefault="00D22951" w:rsidP="0079060E">
      <w:pPr>
        <w:rPr>
          <w:rFonts w:asciiTheme="majorHAnsi" w:hAnsiTheme="majorHAnsi" w:cstheme="majorHAnsi"/>
          <w:sz w:val="22"/>
        </w:rPr>
      </w:pPr>
    </w:p>
    <w:p w14:paraId="48ECDBF9" w14:textId="77777777" w:rsidR="00FF637C" w:rsidRDefault="00FF637C" w:rsidP="0079060E">
      <w:pPr>
        <w:rPr>
          <w:b/>
          <w:bCs/>
        </w:rPr>
      </w:pPr>
    </w:p>
    <w:p w14:paraId="2D42DC4B" w14:textId="77777777" w:rsidR="00FF637C" w:rsidRPr="00FF637C" w:rsidRDefault="00FF637C" w:rsidP="0079060E">
      <w:pPr>
        <w:rPr>
          <w:b/>
          <w:bCs/>
        </w:rPr>
      </w:pPr>
    </w:p>
    <w:sectPr w:rsidR="00FF637C" w:rsidRPr="00FF637C" w:rsidSect="009639FA">
      <w:headerReference w:type="default" r:id="rId37"/>
      <w:footerReference w:type="default" r:id="rId38"/>
      <w:headerReference w:type="first" r:id="rId39"/>
      <w:pgSz w:w="11906" w:h="16838" w:code="9"/>
      <w:pgMar w:top="1440" w:right="1440" w:bottom="1440"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BE7AAD" w14:textId="77777777" w:rsidR="00810EDD" w:rsidRDefault="00810EDD" w:rsidP="009639FA">
      <w:pPr>
        <w:spacing w:before="0" w:after="0"/>
      </w:pPr>
      <w:r>
        <w:separator/>
      </w:r>
    </w:p>
  </w:endnote>
  <w:endnote w:type="continuationSeparator" w:id="0">
    <w:p w14:paraId="6D2C1C79" w14:textId="77777777" w:rsidR="00810EDD" w:rsidRDefault="00810EDD" w:rsidP="009639F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Helvetica Neue Thin">
    <w:altName w:val="Arial"/>
    <w:charset w:val="00"/>
    <w:family w:val="auto"/>
    <w:pitch w:val="variable"/>
    <w:sig w:usb0="E00002EF" w:usb1="5000205B" w:usb2="00000002"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874972"/>
      <w:docPartObj>
        <w:docPartGallery w:val="Page Numbers (Bottom of Page)"/>
        <w:docPartUnique/>
      </w:docPartObj>
    </w:sdtPr>
    <w:sdtEndPr/>
    <w:sdtContent>
      <w:p w14:paraId="69AFB9DF" w14:textId="77777777" w:rsidR="008718BF" w:rsidRPr="0068426D" w:rsidRDefault="008718BF" w:rsidP="008718BF">
        <w:pPr>
          <w:pStyle w:val="Footer"/>
          <w:jc w:val="right"/>
        </w:pPr>
      </w:p>
      <w:p w14:paraId="157A8F22" w14:textId="77777777" w:rsidR="008718BF" w:rsidRDefault="008718BF" w:rsidP="008718BF">
        <w:pPr>
          <w:pStyle w:val="Footer"/>
          <w:pBdr>
            <w:top w:val="single" w:sz="4" w:space="10" w:color="auto"/>
          </w:pBdr>
        </w:pPr>
        <w:r>
          <w:t>CyberArk Integration</w:t>
        </w:r>
        <w:r>
          <w:tab/>
        </w:r>
        <w:r>
          <w:tab/>
          <w:t xml:space="preserve">Page | </w:t>
        </w:r>
        <w:r>
          <w:fldChar w:fldCharType="begin"/>
        </w:r>
        <w:r>
          <w:instrText xml:space="preserve"> PAGE  \* Arabic  \* MERGEFORMAT </w:instrText>
        </w:r>
        <w:r>
          <w:fldChar w:fldCharType="separate"/>
        </w:r>
        <w:r>
          <w:t>2</w:t>
        </w:r>
        <w:r>
          <w:fldChar w:fldCharType="end"/>
        </w:r>
      </w:p>
    </w:sdtContent>
  </w:sdt>
  <w:p w14:paraId="6F93A1BE" w14:textId="77777777" w:rsidR="008718BF" w:rsidRDefault="008718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38FA87" w14:textId="77777777" w:rsidR="00810EDD" w:rsidRDefault="00810EDD" w:rsidP="009639FA">
      <w:pPr>
        <w:spacing w:before="0" w:after="0"/>
      </w:pPr>
      <w:r>
        <w:separator/>
      </w:r>
    </w:p>
  </w:footnote>
  <w:footnote w:type="continuationSeparator" w:id="0">
    <w:p w14:paraId="299AE2AC" w14:textId="77777777" w:rsidR="00810EDD" w:rsidRDefault="00810EDD" w:rsidP="009639F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CE1F4" w14:textId="77777777" w:rsidR="008718BF" w:rsidRDefault="008718BF" w:rsidP="008718BF">
    <w:pPr>
      <w:pStyle w:val="Header"/>
      <w:jc w:val="right"/>
    </w:pPr>
    <w:r>
      <w:rPr>
        <w:noProof/>
        <w:lang w:val="en-GB" w:eastAsia="en-GB"/>
      </w:rPr>
      <w:drawing>
        <wp:anchor distT="0" distB="0" distL="114300" distR="114300" simplePos="0" relativeHeight="251663360" behindDoc="0" locked="0" layoutInCell="1" allowOverlap="1" wp14:anchorId="306BE6E4" wp14:editId="36857572">
          <wp:simplePos x="0" y="0"/>
          <wp:positionH relativeFrom="column">
            <wp:posOffset>4861560</wp:posOffset>
          </wp:positionH>
          <wp:positionV relativeFrom="paragraph">
            <wp:posOffset>-154443</wp:posOffset>
          </wp:positionV>
          <wp:extent cx="935797" cy="389538"/>
          <wp:effectExtent l="0" t="0" r="4445" b="0"/>
          <wp:wrapNone/>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35797" cy="389538"/>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64384" behindDoc="0" locked="0" layoutInCell="1" allowOverlap="1" wp14:anchorId="38F76E3B" wp14:editId="074CA2C8">
              <wp:simplePos x="0" y="0"/>
              <wp:positionH relativeFrom="column">
                <wp:posOffset>-913765</wp:posOffset>
              </wp:positionH>
              <wp:positionV relativeFrom="paragraph">
                <wp:posOffset>396117</wp:posOffset>
              </wp:positionV>
              <wp:extent cx="7631528" cy="0"/>
              <wp:effectExtent l="0" t="0" r="13970" b="25400"/>
              <wp:wrapNone/>
              <wp:docPr id="13" name="Straight Connector 4"/>
              <wp:cNvGraphicFramePr/>
              <a:graphic xmlns:a="http://schemas.openxmlformats.org/drawingml/2006/main">
                <a:graphicData uri="http://schemas.microsoft.com/office/word/2010/wordprocessingShape">
                  <wps:wsp>
                    <wps:cNvCnPr/>
                    <wps:spPr>
                      <a:xfrm>
                        <a:off x="0" y="0"/>
                        <a:ext cx="7631528" cy="0"/>
                      </a:xfrm>
                      <a:prstGeom prst="line">
                        <a:avLst/>
                      </a:prstGeom>
                      <a:ln w="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8010BE" id="Straight Connector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1.95pt,31.2pt" to="528.9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" strokecolor="#c00000" strokeweight="0">
              <v:stroke joinstyle="miter"/>
            </v:line>
          </w:pict>
        </mc:Fallback>
      </mc:AlternateContent>
    </w:r>
  </w:p>
  <w:p w14:paraId="75754F30" w14:textId="2B7AB2A9" w:rsidR="008718BF" w:rsidRDefault="008718BF" w:rsidP="008718BF">
    <w:pPr>
      <w:pStyle w:val="Header"/>
    </w:pPr>
    <w:r>
      <w:t>Password Vault Integration</w:t>
    </w:r>
  </w:p>
  <w:p w14:paraId="0FF35823" w14:textId="77777777" w:rsidR="008718BF" w:rsidRDefault="008718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DE998" w14:textId="77777777" w:rsidR="009639FA" w:rsidRDefault="009639FA" w:rsidP="009639FA">
    <w:pPr>
      <w:pStyle w:val="Header"/>
    </w:pPr>
    <w:r w:rsidRPr="009B4016">
      <w:rPr>
        <w:noProof/>
        <w:lang w:val="en-GB" w:eastAsia="en-GB"/>
      </w:rPr>
      <mc:AlternateContent>
        <mc:Choice Requires="wps">
          <w:drawing>
            <wp:anchor distT="0" distB="0" distL="114300" distR="114300" simplePos="0" relativeHeight="251659264" behindDoc="0" locked="0" layoutInCell="1" allowOverlap="1" wp14:anchorId="60E62F57" wp14:editId="79B3184F">
              <wp:simplePos x="0" y="0"/>
              <wp:positionH relativeFrom="column">
                <wp:posOffset>5692747</wp:posOffset>
              </wp:positionH>
              <wp:positionV relativeFrom="paragraph">
                <wp:posOffset>-450491</wp:posOffset>
              </wp:positionV>
              <wp:extent cx="470535" cy="1617345"/>
              <wp:effectExtent l="0" t="0" r="12065" b="8255"/>
              <wp:wrapNone/>
              <wp:docPr id="4" name="Manual Input 1"/>
              <wp:cNvGraphicFramePr/>
              <a:graphic xmlns:a="http://schemas.openxmlformats.org/drawingml/2006/main">
                <a:graphicData uri="http://schemas.microsoft.com/office/word/2010/wordprocessingShape">
                  <wps:wsp>
                    <wps:cNvSpPr/>
                    <wps:spPr>
                      <a:xfrm rot="10800000" flipH="1">
                        <a:off x="0" y="0"/>
                        <a:ext cx="470535" cy="1617345"/>
                      </a:xfrm>
                      <a:prstGeom prst="flowChartManualInput">
                        <a:avLst/>
                      </a:prstGeom>
                      <a:solidFill>
                        <a:srgbClr val="EE720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759023AA" id="_x0000_t118" coordsize="21600,21600" o:spt="118" path="m,4292l21600,r,21600l,21600xe">
              <v:stroke joinstyle="miter"/>
              <v:path gradientshapeok="t" o:connecttype="custom" o:connectlocs="10800,2146;0,10800;10800,21600;21600,10800" textboxrect="0,4291,21600,21600"/>
            </v:shapetype>
            <v:shape id="Manual Input 1" o:spid="_x0000_s1026" type="#_x0000_t118" style="position:absolute;margin-left:448.25pt;margin-top:-35.45pt;width:37.05pt;height:127.35pt;rotation:180;flip:x;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" fillcolor="#ee720c" stroked="f" strokeweight="1pt"/>
          </w:pict>
        </mc:Fallback>
      </mc:AlternateContent>
    </w:r>
    <w:r w:rsidRPr="009B4016">
      <w:rPr>
        <w:noProof/>
        <w:lang w:val="en-GB" w:eastAsia="en-GB"/>
      </w:rPr>
      <mc:AlternateContent>
        <mc:Choice Requires="wps">
          <w:drawing>
            <wp:anchor distT="0" distB="0" distL="114300" distR="114300" simplePos="0" relativeHeight="251661312" behindDoc="0" locked="0" layoutInCell="1" allowOverlap="1" wp14:anchorId="66B88AA1" wp14:editId="50AB2D1C">
              <wp:simplePos x="0" y="0"/>
              <wp:positionH relativeFrom="column">
                <wp:posOffset>-915670</wp:posOffset>
              </wp:positionH>
              <wp:positionV relativeFrom="paragraph">
                <wp:posOffset>-450491</wp:posOffset>
              </wp:positionV>
              <wp:extent cx="6617970" cy="631825"/>
              <wp:effectExtent l="0" t="0" r="11430" b="3175"/>
              <wp:wrapNone/>
              <wp:docPr id="6" name="Rectangle 3"/>
              <wp:cNvGraphicFramePr/>
              <a:graphic xmlns:a="http://schemas.openxmlformats.org/drawingml/2006/main">
                <a:graphicData uri="http://schemas.microsoft.com/office/word/2010/wordprocessingShape">
                  <wps:wsp>
                    <wps:cNvSpPr/>
                    <wps:spPr>
                      <a:xfrm>
                        <a:off x="0" y="0"/>
                        <a:ext cx="6617970" cy="631825"/>
                      </a:xfrm>
                      <a:prstGeom prst="rect">
                        <a:avLst/>
                      </a:prstGeom>
                      <a:solidFill>
                        <a:srgbClr val="EE720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63E46E1B" id="Rectangle 3" o:spid="_x0000_s1026" style="position:absolute;margin-left:-72.1pt;margin-top:-35.45pt;width:521.1pt;height:49.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" fillcolor="#ee720c" stroked="f" strokeweight="1pt"/>
          </w:pict>
        </mc:Fallback>
      </mc:AlternateContent>
    </w:r>
    <w:r w:rsidRPr="009B4016">
      <w:rPr>
        <w:noProof/>
        <w:lang w:val="en-GB" w:eastAsia="en-GB"/>
      </w:rPr>
      <mc:AlternateContent>
        <mc:Choice Requires="wps">
          <w:drawing>
            <wp:anchor distT="0" distB="0" distL="114300" distR="114300" simplePos="0" relativeHeight="251660288" behindDoc="0" locked="0" layoutInCell="1" allowOverlap="1" wp14:anchorId="51EE7738" wp14:editId="44607656">
              <wp:simplePos x="0" y="0"/>
              <wp:positionH relativeFrom="column">
                <wp:posOffset>6132772</wp:posOffset>
              </wp:positionH>
              <wp:positionV relativeFrom="paragraph">
                <wp:posOffset>-451543</wp:posOffset>
              </wp:positionV>
              <wp:extent cx="508000" cy="2496820"/>
              <wp:effectExtent l="0" t="0" r="0" b="0"/>
              <wp:wrapNone/>
              <wp:docPr id="5" name="Manual Input 2"/>
              <wp:cNvGraphicFramePr/>
              <a:graphic xmlns:a="http://schemas.openxmlformats.org/drawingml/2006/main">
                <a:graphicData uri="http://schemas.microsoft.com/office/word/2010/wordprocessingShape">
                  <wps:wsp>
                    <wps:cNvSpPr/>
                    <wps:spPr>
                      <a:xfrm rot="10800000" flipH="1">
                        <a:off x="0" y="0"/>
                        <a:ext cx="508000" cy="2496820"/>
                      </a:xfrm>
                      <a:prstGeom prst="flowChartManualInput">
                        <a:avLst/>
                      </a:prstGeom>
                      <a:solidFill>
                        <a:srgbClr val="E8451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2EF7C99" id="Manual Input 2" o:spid="_x0000_s1026" type="#_x0000_t118" style="position:absolute;margin-left:482.9pt;margin-top:-35.55pt;width:40pt;height:196.6pt;rotation:180;flip:x;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" fillcolor="#e84513" stroked="f" strokeweight="1pt"/>
          </w:pict>
        </mc:Fallback>
      </mc:AlternateContent>
    </w:r>
  </w:p>
  <w:p w14:paraId="2C374F33" w14:textId="77777777" w:rsidR="009639FA" w:rsidRDefault="009639FA" w:rsidP="009639FA">
    <w:pPr>
      <w:pStyle w:val="Header"/>
    </w:pPr>
  </w:p>
  <w:p w14:paraId="2FEA52F5" w14:textId="77777777" w:rsidR="009639FA" w:rsidRDefault="009639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78F33CF"/>
    <w:multiLevelType w:val="hybridMultilevel"/>
    <w:tmpl w:val="ACD027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980228B"/>
    <w:multiLevelType w:val="hybridMultilevel"/>
    <w:tmpl w:val="AE28D7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B5851E3"/>
    <w:multiLevelType w:val="hybridMultilevel"/>
    <w:tmpl w:val="08AE6326"/>
    <w:lvl w:ilvl="0" w:tplc="0409001B">
      <w:start w:val="1"/>
      <w:numFmt w:val="lowerRoman"/>
      <w:lvlText w:val="%1."/>
      <w:lvlJc w:val="right"/>
      <w:pPr>
        <w:ind w:left="108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08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0D8C5BC0"/>
    <w:multiLevelType w:val="hybridMultilevel"/>
    <w:tmpl w:val="39B4007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5" w15:restartNumberingAfterBreak="0">
    <w:nsid w:val="14AE01D4"/>
    <w:multiLevelType w:val="hybridMultilevel"/>
    <w:tmpl w:val="EFBECA1E"/>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 w15:restartNumberingAfterBreak="0">
    <w:nsid w:val="23036AF5"/>
    <w:multiLevelType w:val="hybridMultilevel"/>
    <w:tmpl w:val="DBEC90C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268F0608"/>
    <w:multiLevelType w:val="hybridMultilevel"/>
    <w:tmpl w:val="098CB7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7A46911"/>
    <w:multiLevelType w:val="hybridMultilevel"/>
    <w:tmpl w:val="1196F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1122A1F"/>
    <w:multiLevelType w:val="hybridMultilevel"/>
    <w:tmpl w:val="28E2B83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0" w15:restartNumberingAfterBreak="0">
    <w:nsid w:val="31A53B4A"/>
    <w:multiLevelType w:val="hybridMultilevel"/>
    <w:tmpl w:val="1FE05A24"/>
    <w:lvl w:ilvl="0" w:tplc="0409000F">
      <w:start w:val="1"/>
      <w:numFmt w:val="decimal"/>
      <w:lvlText w:val="%1."/>
      <w:lvlJc w:val="left"/>
      <w:pPr>
        <w:ind w:left="360" w:hanging="360"/>
      </w:pPr>
    </w:lvl>
    <w:lvl w:ilvl="1" w:tplc="04090001">
      <w:start w:val="1"/>
      <w:numFmt w:val="bullet"/>
      <w:lvlText w:val=""/>
      <w:lvlJc w:val="left"/>
      <w:pPr>
        <w:ind w:left="360"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0409000F">
      <w:start w:val="1"/>
      <w:numFmt w:val="decimal"/>
      <w:lvlText w:val="%4."/>
      <w:lvlJc w:val="left"/>
      <w:pPr>
        <w:ind w:left="2520" w:hanging="360"/>
      </w:pPr>
    </w:lvl>
    <w:lvl w:ilvl="4" w:tplc="6A5243B6">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33F44DCA"/>
    <w:multiLevelType w:val="hybridMultilevel"/>
    <w:tmpl w:val="8FD8B77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15:restartNumberingAfterBreak="0">
    <w:nsid w:val="3447575F"/>
    <w:multiLevelType w:val="hybridMultilevel"/>
    <w:tmpl w:val="2990F1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37EF029F"/>
    <w:multiLevelType w:val="hybridMultilevel"/>
    <w:tmpl w:val="DBEC90C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3B46346C"/>
    <w:multiLevelType w:val="hybridMultilevel"/>
    <w:tmpl w:val="C4DE00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E41099A"/>
    <w:multiLevelType w:val="hybridMultilevel"/>
    <w:tmpl w:val="12EC41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F696ABD"/>
    <w:multiLevelType w:val="hybridMultilevel"/>
    <w:tmpl w:val="DBEC90C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442466C1"/>
    <w:multiLevelType w:val="hybridMultilevel"/>
    <w:tmpl w:val="33AA73B8"/>
    <w:lvl w:ilvl="0" w:tplc="C106B3A6">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4EC53014"/>
    <w:multiLevelType w:val="hybridMultilevel"/>
    <w:tmpl w:val="77F674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8865BF6"/>
    <w:multiLevelType w:val="hybridMultilevel"/>
    <w:tmpl w:val="911C6D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A91423A"/>
    <w:multiLevelType w:val="hybridMultilevel"/>
    <w:tmpl w:val="469C2C18"/>
    <w:lvl w:ilvl="0" w:tplc="F02201F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C45052F"/>
    <w:multiLevelType w:val="hybridMultilevel"/>
    <w:tmpl w:val="A4E2D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156949"/>
    <w:multiLevelType w:val="hybridMultilevel"/>
    <w:tmpl w:val="7278DF2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3" w15:restartNumberingAfterBreak="0">
    <w:nsid w:val="647B0058"/>
    <w:multiLevelType w:val="hybridMultilevel"/>
    <w:tmpl w:val="A106FC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66FD39D3"/>
    <w:multiLevelType w:val="hybridMultilevel"/>
    <w:tmpl w:val="16CCF7A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5" w15:restartNumberingAfterBreak="0">
    <w:nsid w:val="6D291E36"/>
    <w:multiLevelType w:val="hybridMultilevel"/>
    <w:tmpl w:val="48066F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EC54EED"/>
    <w:multiLevelType w:val="hybridMultilevel"/>
    <w:tmpl w:val="69A6A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D701A2"/>
    <w:multiLevelType w:val="hybridMultilevel"/>
    <w:tmpl w:val="B0BA4A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1324FAD"/>
    <w:multiLevelType w:val="hybridMultilevel"/>
    <w:tmpl w:val="B35C3E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2625F1C"/>
    <w:multiLevelType w:val="hybridMultilevel"/>
    <w:tmpl w:val="68B21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2FC721B"/>
    <w:multiLevelType w:val="hybridMultilevel"/>
    <w:tmpl w:val="6C02EC5A"/>
    <w:lvl w:ilvl="0" w:tplc="0409000F">
      <w:start w:val="1"/>
      <w:numFmt w:val="decimal"/>
      <w:lvlText w:val="%1."/>
      <w:lvlJc w:val="left"/>
      <w:pPr>
        <w:ind w:left="360" w:hanging="360"/>
      </w:pPr>
    </w:lvl>
    <w:lvl w:ilvl="1" w:tplc="04090001">
      <w:start w:val="1"/>
      <w:numFmt w:val="bullet"/>
      <w:lvlText w:val=""/>
      <w:lvlJc w:val="left"/>
      <w:pPr>
        <w:ind w:left="360"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15:restartNumberingAfterBreak="0">
    <w:nsid w:val="7FEC4667"/>
    <w:multiLevelType w:val="hybridMultilevel"/>
    <w:tmpl w:val="8878041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21"/>
  </w:num>
  <w:num w:numId="2">
    <w:abstractNumId w:val="1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18"/>
  </w:num>
  <w:num w:numId="6">
    <w:abstractNumId w:val="27"/>
  </w:num>
  <w:num w:numId="7">
    <w:abstractNumId w:val="1"/>
  </w:num>
  <w:num w:numId="8">
    <w:abstractNumId w:val="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24"/>
  </w:num>
  <w:num w:numId="11">
    <w:abstractNumId w:val="12"/>
  </w:num>
  <w:num w:numId="12">
    <w:abstractNumId w:val="23"/>
  </w:num>
  <w:num w:numId="13">
    <w:abstractNumId w:val="3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0"/>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22"/>
  </w:num>
  <w:num w:numId="19">
    <w:abstractNumId w:val="3"/>
    <w:lvlOverride w:ilvl="0">
      <w:startOverride w:val="1"/>
    </w:lvlOverride>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28"/>
  </w:num>
  <w:num w:numId="22">
    <w:abstractNumId w:val="25"/>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19"/>
  </w:num>
  <w:num w:numId="27">
    <w:abstractNumId w:val="15"/>
  </w:num>
  <w:num w:numId="28">
    <w:abstractNumId w:val="7"/>
  </w:num>
  <w:num w:numId="29">
    <w:abstractNumId w:val="14"/>
  </w:num>
  <w:num w:numId="30">
    <w:abstractNumId w:val="2"/>
  </w:num>
  <w:num w:numId="31">
    <w:abstractNumId w:val="26"/>
  </w:num>
  <w:num w:numId="32">
    <w:abstractNumId w:val="9"/>
  </w:num>
  <w:num w:numId="33">
    <w:abstractNumId w:val="5"/>
  </w:num>
  <w:num w:numId="34">
    <w:abstractNumId w:val="3"/>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9FA"/>
    <w:rsid w:val="0000653B"/>
    <w:rsid w:val="000C52C5"/>
    <w:rsid w:val="00244D20"/>
    <w:rsid w:val="00247043"/>
    <w:rsid w:val="00265A63"/>
    <w:rsid w:val="002D4EA2"/>
    <w:rsid w:val="002E3B8B"/>
    <w:rsid w:val="002E68E2"/>
    <w:rsid w:val="003302E7"/>
    <w:rsid w:val="003D5986"/>
    <w:rsid w:val="00413D3D"/>
    <w:rsid w:val="00432194"/>
    <w:rsid w:val="004B2FB3"/>
    <w:rsid w:val="004D6480"/>
    <w:rsid w:val="00520835"/>
    <w:rsid w:val="005C349B"/>
    <w:rsid w:val="005D659F"/>
    <w:rsid w:val="00660C18"/>
    <w:rsid w:val="006C2D18"/>
    <w:rsid w:val="00741369"/>
    <w:rsid w:val="0079060E"/>
    <w:rsid w:val="007D5878"/>
    <w:rsid w:val="00801518"/>
    <w:rsid w:val="00810EDD"/>
    <w:rsid w:val="008529C3"/>
    <w:rsid w:val="00853893"/>
    <w:rsid w:val="008718BF"/>
    <w:rsid w:val="0088192E"/>
    <w:rsid w:val="009639FA"/>
    <w:rsid w:val="009A110A"/>
    <w:rsid w:val="009A612F"/>
    <w:rsid w:val="00A31A8B"/>
    <w:rsid w:val="00A6673E"/>
    <w:rsid w:val="00AF03F2"/>
    <w:rsid w:val="00B1772E"/>
    <w:rsid w:val="00B708C5"/>
    <w:rsid w:val="00BA0DFB"/>
    <w:rsid w:val="00BA1DA4"/>
    <w:rsid w:val="00BA2FE0"/>
    <w:rsid w:val="00BB7D28"/>
    <w:rsid w:val="00BE048A"/>
    <w:rsid w:val="00BF0AF4"/>
    <w:rsid w:val="00C47958"/>
    <w:rsid w:val="00CD673B"/>
    <w:rsid w:val="00D22951"/>
    <w:rsid w:val="00D605CC"/>
    <w:rsid w:val="00D746A5"/>
    <w:rsid w:val="00D96AD2"/>
    <w:rsid w:val="00E00AB6"/>
    <w:rsid w:val="00E1673D"/>
    <w:rsid w:val="00E4266F"/>
    <w:rsid w:val="00EC42BF"/>
    <w:rsid w:val="00FE0389"/>
    <w:rsid w:val="00FE5B96"/>
    <w:rsid w:val="00FF637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9FAB04"/>
  <w15:chartTrackingRefBased/>
  <w15:docId w15:val="{05852E81-EB77-46C0-BCD4-55A8CDE71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893"/>
    <w:pPr>
      <w:spacing w:before="20" w:after="20" w:line="240" w:lineRule="auto"/>
    </w:pPr>
    <w:rPr>
      <w:rFonts w:ascii="Calibri" w:eastAsiaTheme="minorEastAsia" w:hAnsi="Calibri"/>
      <w:sz w:val="20"/>
      <w:lang w:eastAsia="en-IN"/>
    </w:rPr>
  </w:style>
  <w:style w:type="paragraph" w:styleId="Heading1">
    <w:name w:val="heading 1"/>
    <w:basedOn w:val="Normal"/>
    <w:next w:val="Normal"/>
    <w:link w:val="Heading1Char"/>
    <w:uiPriority w:val="9"/>
    <w:qFormat/>
    <w:rsid w:val="009A61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529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39FA"/>
    <w:pPr>
      <w:tabs>
        <w:tab w:val="center" w:pos="4680"/>
        <w:tab w:val="right" w:pos="9360"/>
      </w:tabs>
      <w:spacing w:after="0"/>
    </w:pPr>
  </w:style>
  <w:style w:type="character" w:customStyle="1" w:styleId="HeaderChar">
    <w:name w:val="Header Char"/>
    <w:basedOn w:val="DefaultParagraphFont"/>
    <w:link w:val="Header"/>
    <w:uiPriority w:val="99"/>
    <w:rsid w:val="009639FA"/>
  </w:style>
  <w:style w:type="paragraph" w:styleId="Footer">
    <w:name w:val="footer"/>
    <w:basedOn w:val="Normal"/>
    <w:link w:val="FooterChar"/>
    <w:uiPriority w:val="99"/>
    <w:unhideWhenUsed/>
    <w:rsid w:val="009639FA"/>
    <w:pPr>
      <w:tabs>
        <w:tab w:val="center" w:pos="4680"/>
        <w:tab w:val="right" w:pos="9360"/>
      </w:tabs>
      <w:spacing w:after="0"/>
    </w:pPr>
  </w:style>
  <w:style w:type="character" w:customStyle="1" w:styleId="FooterChar">
    <w:name w:val="Footer Char"/>
    <w:basedOn w:val="DefaultParagraphFont"/>
    <w:link w:val="Footer"/>
    <w:uiPriority w:val="99"/>
    <w:rsid w:val="009639FA"/>
  </w:style>
  <w:style w:type="paragraph" w:styleId="NormalWeb">
    <w:name w:val="Normal (Web)"/>
    <w:basedOn w:val="Normal"/>
    <w:uiPriority w:val="99"/>
    <w:unhideWhenUsed/>
    <w:rsid w:val="009639FA"/>
    <w:pPr>
      <w:spacing w:before="100" w:beforeAutospacing="1" w:after="100" w:afterAutospacing="1"/>
    </w:pPr>
    <w:rPr>
      <w:rFonts w:ascii="Times New Roman" w:hAnsi="Times New Roman" w:cs="Times New Roman"/>
      <w:sz w:val="24"/>
      <w:szCs w:val="24"/>
      <w:lang w:val="en-GB" w:eastAsia="en-GB"/>
    </w:rPr>
  </w:style>
  <w:style w:type="character" w:styleId="Hyperlink">
    <w:name w:val="Hyperlink"/>
    <w:basedOn w:val="DefaultParagraphFont"/>
    <w:uiPriority w:val="99"/>
    <w:unhideWhenUsed/>
    <w:rsid w:val="009639FA"/>
    <w:rPr>
      <w:color w:val="0563C1" w:themeColor="hyperlink"/>
      <w:u w:val="single"/>
    </w:rPr>
  </w:style>
  <w:style w:type="character" w:customStyle="1" w:styleId="Heading1Char">
    <w:name w:val="Heading 1 Char"/>
    <w:basedOn w:val="DefaultParagraphFont"/>
    <w:link w:val="Heading1"/>
    <w:uiPriority w:val="9"/>
    <w:rsid w:val="009A612F"/>
    <w:rPr>
      <w:rFonts w:asciiTheme="majorHAnsi" w:eastAsiaTheme="majorEastAsia" w:hAnsiTheme="majorHAnsi" w:cstheme="majorBidi"/>
      <w:color w:val="2F5496" w:themeColor="accent1" w:themeShade="BF"/>
      <w:sz w:val="32"/>
      <w:szCs w:val="32"/>
      <w:lang w:eastAsia="en-IN"/>
    </w:rPr>
  </w:style>
  <w:style w:type="paragraph" w:styleId="ListParagraph">
    <w:name w:val="List Paragraph"/>
    <w:basedOn w:val="Normal"/>
    <w:uiPriority w:val="34"/>
    <w:qFormat/>
    <w:rsid w:val="002E3B8B"/>
    <w:pPr>
      <w:ind w:left="720"/>
      <w:contextualSpacing/>
    </w:pPr>
  </w:style>
  <w:style w:type="character" w:customStyle="1" w:styleId="Heading2Char">
    <w:name w:val="Heading 2 Char"/>
    <w:basedOn w:val="DefaultParagraphFont"/>
    <w:link w:val="Heading2"/>
    <w:uiPriority w:val="9"/>
    <w:rsid w:val="008529C3"/>
    <w:rPr>
      <w:rFonts w:asciiTheme="majorHAnsi" w:eastAsiaTheme="majorEastAsia" w:hAnsiTheme="majorHAnsi" w:cstheme="majorBidi"/>
      <w:color w:val="2F5496" w:themeColor="accent1" w:themeShade="BF"/>
      <w:sz w:val="26"/>
      <w:szCs w:val="26"/>
      <w:lang w:eastAsia="en-IN"/>
    </w:rPr>
  </w:style>
  <w:style w:type="character" w:customStyle="1" w:styleId="NoSpacingChar">
    <w:name w:val="No Spacing Char"/>
    <w:basedOn w:val="DefaultParagraphFont"/>
    <w:link w:val="NoSpacing"/>
    <w:uiPriority w:val="1"/>
    <w:locked/>
    <w:rsid w:val="008529C3"/>
    <w:rPr>
      <w:sz w:val="20"/>
      <w:szCs w:val="20"/>
    </w:rPr>
  </w:style>
  <w:style w:type="paragraph" w:styleId="NoSpacing">
    <w:name w:val="No Spacing"/>
    <w:basedOn w:val="Normal"/>
    <w:link w:val="NoSpacingChar"/>
    <w:uiPriority w:val="1"/>
    <w:qFormat/>
    <w:rsid w:val="008529C3"/>
    <w:pPr>
      <w:spacing w:before="0" w:after="0"/>
    </w:pPr>
    <w:rPr>
      <w:rFonts w:asciiTheme="minorHAnsi" w:eastAsiaTheme="minorHAnsi" w:hAnsiTheme="minorHAnsi"/>
      <w:szCs w:val="20"/>
      <w:lang w:eastAsia="en-US"/>
    </w:rPr>
  </w:style>
  <w:style w:type="table" w:styleId="TableGrid">
    <w:name w:val="Table Grid"/>
    <w:basedOn w:val="TableNormal"/>
    <w:uiPriority w:val="39"/>
    <w:rsid w:val="0024704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832257">
      <w:bodyDiv w:val="1"/>
      <w:marLeft w:val="0"/>
      <w:marRight w:val="0"/>
      <w:marTop w:val="0"/>
      <w:marBottom w:val="0"/>
      <w:divBdr>
        <w:top w:val="none" w:sz="0" w:space="0" w:color="auto"/>
        <w:left w:val="none" w:sz="0" w:space="0" w:color="auto"/>
        <w:bottom w:val="none" w:sz="0" w:space="0" w:color="auto"/>
        <w:right w:val="none" w:sz="0" w:space="0" w:color="auto"/>
      </w:divBdr>
    </w:div>
    <w:div w:id="1497113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cid:3397D987-3D08-49BA-8E47-BEFDF48C9A36" TargetMode="External"/><Relationship Id="rId4" Type="http://schemas.openxmlformats.org/officeDocument/2006/relationships/webSettings" Target="webSettings.xml"/><Relationship Id="rId9" Type="http://schemas.openxmlformats.org/officeDocument/2006/relationships/hyperlink" Target="http://www.tecknodreams.com"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15</Pages>
  <Words>1647</Words>
  <Characters>9394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haranathreddy</dc:creator>
  <cp:keywords/>
  <dc:description/>
  <cp:lastModifiedBy>Harish Jadhav</cp:lastModifiedBy>
  <cp:revision>40</cp:revision>
  <dcterms:created xsi:type="dcterms:W3CDTF">2019-06-19T04:10:00Z</dcterms:created>
  <dcterms:modified xsi:type="dcterms:W3CDTF">2021-01-12T13:48:00Z</dcterms:modified>
</cp:coreProperties>
</file>